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48" w:rsidRPr="00BC2D48" w:rsidRDefault="00BC2D48" w:rsidP="00BC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BC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автономное образовательное учреждение</w:t>
      </w:r>
    </w:p>
    <w:p w:rsidR="00BC2D48" w:rsidRPr="00BC2D48" w:rsidRDefault="00BC2D48" w:rsidP="00BC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дополнительного профессионального образования </w:t>
      </w:r>
    </w:p>
    <w:p w:rsidR="00BC2D48" w:rsidRPr="00BC2D48" w:rsidRDefault="00BC2D48" w:rsidP="00BC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«Институт повышения квалификации»</w:t>
      </w:r>
    </w:p>
    <w:p w:rsidR="00BC2D48" w:rsidRPr="00BC2D48" w:rsidRDefault="00BC2D48" w:rsidP="00BC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4E09" w:rsidRPr="00BC2D48" w:rsidRDefault="00ED2F8E" w:rsidP="00ED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ДОПОЛНИТЕЛЬНАЯ ПРОФЕССИОНАЛЬНАЯ </w:t>
      </w:r>
      <w:r w:rsidR="00BC2D48" w:rsidRPr="00BC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</w:t>
      </w:r>
      <w:r w:rsidR="00825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МОДУЛЯ </w:t>
      </w:r>
      <w:r w:rsidR="001A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СТАЖИРОВКИ</w:t>
      </w:r>
    </w:p>
    <w:p w:rsidR="00BC2D48" w:rsidRPr="00BD0367" w:rsidRDefault="00BC2D48" w:rsidP="00BC2D4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Интерактивные т</w:t>
      </w:r>
      <w:r w:rsidR="00BD0367"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ехнологии музейной педагогики в современно</w:t>
      </w:r>
      <w:r w:rsidR="0063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BD0367"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63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BD0367"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2D48" w:rsidRDefault="00BC2D48" w:rsidP="00D72C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</w:t>
      </w:r>
      <w:r w:rsidR="00BD0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ы-составители</w:t>
      </w:r>
      <w:r w:rsidRPr="00BC2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BD0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46951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Хлебоказова Галина Ивановна, заведующий народным городским музеем образования им. В. К. Демидова МАОУ ДПО ИПК</w:t>
      </w:r>
      <w:r w:rsidR="00162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F46951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0367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Казанцева Елена Анатольевна, методист</w:t>
      </w:r>
      <w:r w:rsidR="00F4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0367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6951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</w:t>
      </w:r>
      <w:r w:rsidR="00F4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F46951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</w:t>
      </w:r>
      <w:r w:rsidR="00F4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F46951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музе</w:t>
      </w:r>
      <w:r w:rsidR="00F4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F46951" w:rsidRPr="00BD0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 им. В. К. Демидова МАОУ ДПО ИПК</w:t>
      </w:r>
      <w:r w:rsidR="00162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6224F" w:rsidRPr="0016224F" w:rsidRDefault="0016224F" w:rsidP="00D72C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Кишко Дина Анатольевна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главный специалист отдела образования Кузнецкого района</w:t>
      </w:r>
    </w:p>
    <w:p w:rsidR="00902FB5" w:rsidRDefault="00902FB5" w:rsidP="00D72C38">
      <w:pPr>
        <w:spacing w:after="0" w:line="240" w:lineRule="auto"/>
        <w:ind w:left="5103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992"/>
        <w:gridCol w:w="992"/>
        <w:gridCol w:w="1418"/>
        <w:gridCol w:w="1417"/>
        <w:gridCol w:w="1418"/>
      </w:tblGrid>
      <w:tr w:rsidR="00724E09" w:rsidRPr="00724E09" w:rsidTr="00902FB5">
        <w:trPr>
          <w:cantSplit/>
        </w:trPr>
        <w:tc>
          <w:tcPr>
            <w:tcW w:w="675" w:type="dxa"/>
            <w:vMerge w:val="restart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E09" w:rsidRPr="005F4E5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E59">
              <w:rPr>
                <w:rFonts w:ascii="Times New Roman" w:eastAsia="Times New Roman" w:hAnsi="Times New Roman" w:cs="Times New Roman"/>
                <w:b/>
                <w:lang w:eastAsia="ru-RU"/>
              </w:rPr>
              <w:t>№ п</w:t>
            </w:r>
            <w:r w:rsidR="005F4E59" w:rsidRPr="005F4E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F4E5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  <w:r w:rsidR="005F4E59" w:rsidRPr="005F4E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828" w:type="dxa"/>
            <w:vMerge w:val="restart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992" w:type="dxa"/>
            <w:vMerge w:val="restart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245" w:type="dxa"/>
            <w:gridSpan w:val="4"/>
          </w:tcPr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24E09" w:rsidRPr="00724E09" w:rsidTr="00902FB5">
        <w:trPr>
          <w:cantSplit/>
          <w:trHeight w:val="1104"/>
        </w:trPr>
        <w:tc>
          <w:tcPr>
            <w:tcW w:w="675" w:type="dxa"/>
            <w:vMerge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</w:tcPr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использованием ДОТ</w:t>
            </w:r>
          </w:p>
        </w:tc>
        <w:tc>
          <w:tcPr>
            <w:tcW w:w="1417" w:type="dxa"/>
          </w:tcPr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8" w:type="dxa"/>
          </w:tcPr>
          <w:p w:rsidR="00724E09" w:rsidRPr="00902FB5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использованием ДОТ</w:t>
            </w:r>
          </w:p>
        </w:tc>
      </w:tr>
      <w:tr w:rsidR="00724E09" w:rsidRPr="00724E09" w:rsidTr="00902FB5">
        <w:trPr>
          <w:cantSplit/>
          <w:trHeight w:val="351"/>
        </w:trPr>
        <w:tc>
          <w:tcPr>
            <w:tcW w:w="675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4E09" w:rsidRPr="00724E09" w:rsidRDefault="00724E09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A7B60" w:rsidRPr="00724E09" w:rsidTr="00902FB5">
        <w:trPr>
          <w:cantSplit/>
          <w:trHeight w:val="351"/>
        </w:trPr>
        <w:tc>
          <w:tcPr>
            <w:tcW w:w="675" w:type="dxa"/>
          </w:tcPr>
          <w:p w:rsidR="009A7B60" w:rsidRPr="00724E09" w:rsidRDefault="009A7B60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A7B60" w:rsidRPr="00724E09" w:rsidRDefault="009A7B60" w:rsidP="00635D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1. </w:t>
            </w:r>
            <w:r w:rsidRPr="00B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технологии музейной педагогики в современно</w:t>
            </w:r>
            <w:r w:rsidR="006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="006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92" w:type="dxa"/>
          </w:tcPr>
          <w:p w:rsidR="009A7B60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A7B60" w:rsidRPr="00724E09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7B60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A7B60" w:rsidRPr="00724E09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7B60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A7B60" w:rsidRPr="00724E09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7B60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A7B60" w:rsidRPr="00724E09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7B60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A7B60" w:rsidRPr="00724E09" w:rsidRDefault="009A7B60" w:rsidP="00B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7B60" w:rsidRPr="00724E09" w:rsidTr="009A7B60">
        <w:trPr>
          <w:cantSplit/>
          <w:trHeight w:val="1177"/>
        </w:trPr>
        <w:tc>
          <w:tcPr>
            <w:tcW w:w="675" w:type="dxa"/>
          </w:tcPr>
          <w:p w:rsidR="009A7B60" w:rsidRPr="00724E09" w:rsidRDefault="009A7B60" w:rsidP="0072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A7B60" w:rsidRPr="00724E09" w:rsidRDefault="009A7B60" w:rsidP="009A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F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</w:t>
            </w:r>
            <w:r w:rsidRPr="00F5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развивающего образовательного пространства в рамках урочной и внеурочной деятельности с использованием интерактивных технологий музейной педагогики</w:t>
            </w:r>
          </w:p>
        </w:tc>
        <w:tc>
          <w:tcPr>
            <w:tcW w:w="992" w:type="dxa"/>
          </w:tcPr>
          <w:p w:rsidR="009A7B60" w:rsidRPr="000146EF" w:rsidRDefault="009A7B60" w:rsidP="009A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A7B60" w:rsidRPr="000146EF" w:rsidRDefault="009A7B60" w:rsidP="009A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A7B60" w:rsidRPr="000146EF" w:rsidRDefault="009A7B60" w:rsidP="009A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A7B60" w:rsidRPr="000146EF" w:rsidRDefault="009A7B60" w:rsidP="009A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A7B60" w:rsidRPr="000146EF" w:rsidRDefault="009A7B60" w:rsidP="009A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7B60" w:rsidRPr="004A48C4" w:rsidTr="00902FB5">
        <w:trPr>
          <w:cantSplit/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B7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AE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2.</w:t>
            </w:r>
            <w:r w:rsidRPr="00F5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Музейные практики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Новокузнецка</w:t>
            </w:r>
            <w:r w:rsidRPr="00F5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опыт </w:t>
            </w:r>
            <w:r w:rsidR="00AE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отдела образования Кузнецкого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городского музея образования </w:t>
            </w:r>
            <w:r w:rsidR="00AE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В. К. Демидова МАОУ ДПО ИПК,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«Гимназия № 17 им. В. П. Чкалова»</w:t>
            </w:r>
            <w:r w:rsidR="008B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ДОД «Дом творчества № 1»</w:t>
            </w:r>
            <w:r w:rsidR="00AE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7B60" w:rsidRPr="00EF27CE" w:rsidTr="00902FB5">
        <w:trPr>
          <w:cantSplit/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0146EF" w:rsidRDefault="009A7B60" w:rsidP="0001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E958A1" w:rsidRDefault="009A7B60" w:rsidP="0001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9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E958A1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E958A1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E958A1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E958A1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0" w:rsidRPr="00E958A1" w:rsidRDefault="009A7B60" w:rsidP="000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C2D48" w:rsidRDefault="00BC2D48">
      <w:pPr>
        <w:rPr>
          <w:sz w:val="24"/>
          <w:szCs w:val="24"/>
        </w:rPr>
      </w:pPr>
    </w:p>
    <w:p w:rsidR="00D72C38" w:rsidRDefault="00D72C38">
      <w:pPr>
        <w:rPr>
          <w:sz w:val="24"/>
          <w:szCs w:val="24"/>
        </w:rPr>
      </w:pPr>
    </w:p>
    <w:p w:rsidR="00293C33" w:rsidRDefault="00293C33" w:rsidP="00293C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469"/>
        <w:gridCol w:w="2551"/>
        <w:gridCol w:w="3720"/>
      </w:tblGrid>
      <w:tr w:rsidR="00293C33" w:rsidRPr="00293C33" w:rsidTr="00902FB5">
        <w:tc>
          <w:tcPr>
            <w:tcW w:w="4469" w:type="dxa"/>
          </w:tcPr>
          <w:p w:rsidR="00293C33" w:rsidRPr="00460272" w:rsidRDefault="00293C33" w:rsidP="00345250">
            <w:pPr>
              <w:rPr>
                <w:rFonts w:ascii="Times New Roman" w:hAnsi="Times New Roman"/>
                <w:sz w:val="24"/>
                <w:szCs w:val="24"/>
              </w:rPr>
            </w:pPr>
            <w:r w:rsidRPr="00460272">
              <w:rPr>
                <w:rFonts w:ascii="Times New Roman" w:hAnsi="Times New Roman"/>
                <w:sz w:val="24"/>
                <w:szCs w:val="24"/>
              </w:rPr>
              <w:t xml:space="preserve">Название модуля </w:t>
            </w:r>
          </w:p>
        </w:tc>
        <w:tc>
          <w:tcPr>
            <w:tcW w:w="6271" w:type="dxa"/>
            <w:gridSpan w:val="2"/>
          </w:tcPr>
          <w:p w:rsidR="00293C33" w:rsidRPr="00293C33" w:rsidRDefault="00555CFB" w:rsidP="00635D8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475C">
              <w:rPr>
                <w:rFonts w:ascii="Times New Roman" w:hAnsi="Times New Roman"/>
                <w:sz w:val="24"/>
                <w:szCs w:val="24"/>
              </w:rPr>
              <w:t>Интерактивные т</w:t>
            </w:r>
            <w:r>
              <w:rPr>
                <w:rFonts w:ascii="Times New Roman" w:hAnsi="Times New Roman"/>
                <w:sz w:val="24"/>
                <w:szCs w:val="24"/>
              </w:rPr>
              <w:t>ехнологии музейной педагогики в современно</w:t>
            </w:r>
            <w:r w:rsidR="00635D85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35D85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D8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3C33" w:rsidRPr="00293C33" w:rsidTr="00902FB5">
        <w:tc>
          <w:tcPr>
            <w:tcW w:w="4469" w:type="dxa"/>
          </w:tcPr>
          <w:p w:rsidR="00293C33" w:rsidRPr="00460272" w:rsidRDefault="00293C33" w:rsidP="00345250">
            <w:pPr>
              <w:rPr>
                <w:rFonts w:ascii="Times New Roman" w:hAnsi="Times New Roman"/>
                <w:sz w:val="24"/>
                <w:szCs w:val="24"/>
              </w:rPr>
            </w:pPr>
            <w:r w:rsidRPr="00460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модуля </w:t>
            </w:r>
          </w:p>
        </w:tc>
        <w:tc>
          <w:tcPr>
            <w:tcW w:w="6271" w:type="dxa"/>
            <w:gridSpan w:val="2"/>
          </w:tcPr>
          <w:p w:rsidR="00293C33" w:rsidRPr="00293C33" w:rsidRDefault="000403D6" w:rsidP="008C501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5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</w:t>
            </w:r>
            <w:r w:rsidR="00555CFB"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трудовых действий по </w:t>
            </w:r>
            <w:r w:rsidR="00555CFB"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урочной и внеурочной деятельности в </w:t>
            </w:r>
            <w:r w:rsidR="00555CFB" w:rsidRPr="0063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ФГОС</w:t>
            </w:r>
            <w:r w:rsidR="00555CFB" w:rsidRPr="00E740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55CFB"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интерактивных</w:t>
            </w:r>
            <w:r w:rsidR="0055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музейной педагогики</w:t>
            </w:r>
            <w:r w:rsidR="005C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C33" w:rsidRPr="00293C33" w:rsidTr="00902FB5">
        <w:tc>
          <w:tcPr>
            <w:tcW w:w="4469" w:type="dxa"/>
          </w:tcPr>
          <w:p w:rsidR="00293C33" w:rsidRPr="00460272" w:rsidRDefault="00293C33" w:rsidP="00345250">
            <w:pPr>
              <w:rPr>
                <w:rFonts w:ascii="Times New Roman" w:hAnsi="Times New Roman"/>
                <w:sz w:val="24"/>
                <w:szCs w:val="24"/>
              </w:rPr>
            </w:pPr>
            <w:r w:rsidRPr="0046027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271" w:type="dxa"/>
            <w:gridSpan w:val="2"/>
          </w:tcPr>
          <w:p w:rsidR="000403D6" w:rsidRDefault="004C635B" w:rsidP="0004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C635B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урочную и внеурочную </w:t>
            </w:r>
            <w:r w:rsidRPr="0063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в условиях ФГОС </w:t>
            </w:r>
            <w:r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интерактивных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музейной педагогики</w:t>
            </w:r>
            <w:r w:rsidR="00040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93C33" w:rsidRPr="004C635B" w:rsidRDefault="000403D6" w:rsidP="00E7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2.Способность использовать интерактивные технологии музейной педагогики</w:t>
            </w:r>
          </w:p>
        </w:tc>
      </w:tr>
      <w:tr w:rsidR="00293C33" w:rsidRPr="00293C33" w:rsidTr="00902FB5">
        <w:tc>
          <w:tcPr>
            <w:tcW w:w="4469" w:type="dxa"/>
          </w:tcPr>
          <w:p w:rsidR="00293C33" w:rsidRPr="00460272" w:rsidRDefault="00293C33" w:rsidP="00345250">
            <w:pPr>
              <w:rPr>
                <w:rFonts w:ascii="Times New Roman" w:hAnsi="Times New Roman"/>
                <w:sz w:val="24"/>
                <w:szCs w:val="24"/>
              </w:rPr>
            </w:pPr>
            <w:r w:rsidRPr="00460272">
              <w:rPr>
                <w:rFonts w:ascii="Times New Roman" w:hAnsi="Times New Roman"/>
                <w:sz w:val="24"/>
                <w:szCs w:val="24"/>
              </w:rPr>
              <w:t xml:space="preserve">Результаты освоения модуля </w:t>
            </w:r>
          </w:p>
        </w:tc>
        <w:tc>
          <w:tcPr>
            <w:tcW w:w="6271" w:type="dxa"/>
            <w:gridSpan w:val="2"/>
          </w:tcPr>
          <w:p w:rsidR="00E740ED" w:rsidRDefault="00E740ED" w:rsidP="00E740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 </w:t>
            </w:r>
            <w:r w:rsidRPr="00465011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635D85">
              <w:rPr>
                <w:rFonts w:ascii="Times New Roman" w:hAnsi="Times New Roman"/>
                <w:sz w:val="24"/>
                <w:szCs w:val="24"/>
              </w:rPr>
              <w:t>формы, методы</w:t>
            </w:r>
            <w:r w:rsidR="00635D85" w:rsidRPr="0046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D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011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музейной педагогики</w:t>
            </w:r>
          </w:p>
          <w:p w:rsidR="00293C33" w:rsidRPr="00293C33" w:rsidRDefault="00293C33" w:rsidP="00345250">
            <w:pPr>
              <w:rPr>
                <w:rFonts w:ascii="Times New Roman" w:hAnsi="Times New Roman"/>
                <w:sz w:val="24"/>
                <w:szCs w:val="24"/>
              </w:rPr>
            </w:pPr>
            <w:r w:rsidRPr="00DD5A3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29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11">
              <w:rPr>
                <w:rFonts w:ascii="Times New Roman" w:hAnsi="Times New Roman"/>
                <w:sz w:val="24"/>
                <w:szCs w:val="24"/>
              </w:rPr>
              <w:t>использовать интерактивные технологии музейной педагогики</w:t>
            </w:r>
          </w:p>
          <w:p w:rsidR="00DD5A3F" w:rsidRPr="00DD5A3F" w:rsidRDefault="00293C33" w:rsidP="00AD0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A3F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Приобрести опыт деятельности</w:t>
            </w:r>
            <w:r w:rsidR="00465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организации </w:t>
            </w:r>
            <w:r w:rsidR="00465011"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урочной и внеурочной деятельности </w:t>
            </w:r>
            <w:r w:rsidR="00465011" w:rsidRPr="00635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ФГОС </w:t>
            </w:r>
            <w:r w:rsidR="00465011" w:rsidRPr="00F53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интерактивных</w:t>
            </w:r>
            <w:r w:rsidR="00465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музейной педагогики</w:t>
            </w:r>
          </w:p>
        </w:tc>
      </w:tr>
      <w:tr w:rsidR="00DD5A3F" w:rsidRPr="00293C33" w:rsidTr="00902FB5">
        <w:tc>
          <w:tcPr>
            <w:tcW w:w="4469" w:type="dxa"/>
          </w:tcPr>
          <w:p w:rsidR="00DD5A3F" w:rsidRPr="00460272" w:rsidRDefault="00DD5A3F" w:rsidP="00DD5A3F">
            <w:pPr>
              <w:rPr>
                <w:rFonts w:ascii="Times New Roman" w:hAnsi="Times New Roman"/>
                <w:sz w:val="24"/>
                <w:szCs w:val="24"/>
              </w:rPr>
            </w:pPr>
            <w:r w:rsidRPr="00460272">
              <w:rPr>
                <w:rFonts w:ascii="Times New Roman" w:hAnsi="Times New Roman"/>
                <w:sz w:val="24"/>
                <w:szCs w:val="24"/>
              </w:rPr>
              <w:t xml:space="preserve">Формы, методы контроля и оценки; </w:t>
            </w:r>
          </w:p>
          <w:p w:rsidR="00DD5A3F" w:rsidRPr="00460272" w:rsidRDefault="00DD5A3F" w:rsidP="00DD5A3F">
            <w:pPr>
              <w:rPr>
                <w:rFonts w:ascii="Times New Roman" w:hAnsi="Times New Roman"/>
                <w:sz w:val="24"/>
                <w:szCs w:val="24"/>
              </w:rPr>
            </w:pPr>
            <w:r w:rsidRPr="00460272">
              <w:rPr>
                <w:rFonts w:ascii="Times New Roman" w:hAnsi="Times New Roman"/>
                <w:sz w:val="24"/>
                <w:szCs w:val="24"/>
              </w:rPr>
              <w:t>виды диагностических средств</w:t>
            </w:r>
          </w:p>
        </w:tc>
        <w:tc>
          <w:tcPr>
            <w:tcW w:w="2551" w:type="dxa"/>
          </w:tcPr>
          <w:p w:rsidR="00DD5A3F" w:rsidRPr="006273A0" w:rsidRDefault="00AD0E72" w:rsidP="00AD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практикум</w:t>
            </w:r>
          </w:p>
        </w:tc>
        <w:tc>
          <w:tcPr>
            <w:tcW w:w="3720" w:type="dxa"/>
          </w:tcPr>
          <w:p w:rsidR="00DD5A3F" w:rsidRPr="00293C33" w:rsidRDefault="00AD0E72" w:rsidP="006273A0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98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5A3F" w:rsidRPr="00293C33" w:rsidTr="00902FB5">
        <w:tc>
          <w:tcPr>
            <w:tcW w:w="4469" w:type="dxa"/>
          </w:tcPr>
          <w:p w:rsidR="00DD5A3F" w:rsidRPr="00CE548C" w:rsidRDefault="00DD5A3F" w:rsidP="00345250">
            <w:pPr>
              <w:rPr>
                <w:rFonts w:ascii="Times New Roman" w:hAnsi="Times New Roman"/>
                <w:sz w:val="24"/>
                <w:szCs w:val="24"/>
              </w:rPr>
            </w:pPr>
            <w:r w:rsidRPr="00CE548C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6271" w:type="dxa"/>
            <w:gridSpan w:val="2"/>
          </w:tcPr>
          <w:p w:rsidR="00DD5A3F" w:rsidRPr="00DD5A3F" w:rsidRDefault="00DD5A3F" w:rsidP="00DD5A3F">
            <w:pPr>
              <w:widowControl w:val="0"/>
              <w:tabs>
                <w:tab w:val="left" w:pos="0"/>
                <w:tab w:val="left" w:pos="209"/>
                <w:tab w:val="left" w:pos="540"/>
              </w:tabs>
              <w:ind w:firstLine="209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D5A3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Учебный кабинет – 1;</w:t>
            </w:r>
          </w:p>
          <w:p w:rsidR="00DD5A3F" w:rsidRPr="00DD5A3F" w:rsidRDefault="00DD5A3F" w:rsidP="00DD5A3F">
            <w:pPr>
              <w:widowControl w:val="0"/>
              <w:tabs>
                <w:tab w:val="left" w:pos="0"/>
                <w:tab w:val="left" w:pos="209"/>
                <w:tab w:val="left" w:pos="540"/>
              </w:tabs>
              <w:ind w:firstLine="209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D5A3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Проектор – 1;</w:t>
            </w:r>
          </w:p>
          <w:p w:rsidR="00DD5A3F" w:rsidRPr="00DD5A3F" w:rsidRDefault="00DD5A3F" w:rsidP="00DD5A3F">
            <w:pPr>
              <w:widowControl w:val="0"/>
              <w:tabs>
                <w:tab w:val="left" w:pos="0"/>
                <w:tab w:val="left" w:pos="209"/>
                <w:tab w:val="left" w:pos="540"/>
              </w:tabs>
              <w:ind w:firstLine="209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D5A3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Ноутбук – 1;</w:t>
            </w:r>
          </w:p>
          <w:p w:rsidR="00DD5A3F" w:rsidRDefault="00DD5A3F" w:rsidP="00DD5A3F">
            <w:pPr>
              <w:widowControl w:val="0"/>
              <w:tabs>
                <w:tab w:val="left" w:pos="0"/>
                <w:tab w:val="left" w:pos="209"/>
                <w:tab w:val="left" w:pos="540"/>
              </w:tabs>
              <w:ind w:firstLine="209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D5A3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Интернет</w:t>
            </w:r>
            <w:r w:rsidR="009659F1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;</w:t>
            </w:r>
          </w:p>
          <w:p w:rsidR="00DD5A3F" w:rsidRPr="00293C33" w:rsidRDefault="009659F1" w:rsidP="00E740ED">
            <w:pPr>
              <w:widowControl w:val="0"/>
              <w:tabs>
                <w:tab w:val="left" w:pos="0"/>
                <w:tab w:val="left" w:pos="209"/>
                <w:tab w:val="left" w:pos="540"/>
              </w:tabs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Музейное пространство (предметная среда музея)</w:t>
            </w:r>
            <w:r w:rsidR="00E740ED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.</w:t>
            </w:r>
          </w:p>
        </w:tc>
      </w:tr>
    </w:tbl>
    <w:p w:rsidR="00293C33" w:rsidRDefault="00293C33">
      <w:pPr>
        <w:rPr>
          <w:sz w:val="24"/>
          <w:szCs w:val="24"/>
        </w:rPr>
      </w:pPr>
    </w:p>
    <w:p w:rsidR="003D61EF" w:rsidRPr="003D61EF" w:rsidRDefault="003D61EF" w:rsidP="003D6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1E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FA18F8">
        <w:rPr>
          <w:rFonts w:ascii="Times New Roman" w:eastAsia="Calibri" w:hAnsi="Times New Roman" w:cs="Times New Roman"/>
          <w:b/>
          <w:sz w:val="28"/>
          <w:szCs w:val="28"/>
        </w:rPr>
        <w:t xml:space="preserve">МОДУЛЯ </w:t>
      </w:r>
    </w:p>
    <w:p w:rsidR="003D61EF" w:rsidRPr="003D61EF" w:rsidRDefault="003D61EF" w:rsidP="003D61E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Интерактивные т</w:t>
      </w:r>
      <w:r w:rsidR="00FA18F8"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ехнологии музейной педагогики в современно</w:t>
      </w:r>
      <w:r w:rsidR="005C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FA18F8"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5C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FA18F8" w:rsidRPr="00BD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3D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61EF" w:rsidRPr="003D61EF" w:rsidRDefault="003D61EF" w:rsidP="003D61E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519" w:rsidRPr="00F53095" w:rsidRDefault="003D61EF" w:rsidP="00F4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63">
        <w:rPr>
          <w:rFonts w:ascii="Times New Roman" w:eastAsia="Calibri" w:hAnsi="Times New Roman" w:cs="Times New Roman"/>
          <w:b/>
          <w:i/>
          <w:sz w:val="24"/>
          <w:szCs w:val="24"/>
        </w:rPr>
        <w:t>Тема 1</w:t>
      </w:r>
      <w:r w:rsidR="0014676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D61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29F2"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развивающего образовательного пространства в рамках урочной и внеурочной деятельности с использованием интерактивных технологий музейной педагогики</w:t>
      </w:r>
      <w:r w:rsidR="0042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часов</w:t>
      </w:r>
      <w:r w:rsidR="0060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 ч. - </w:t>
      </w:r>
      <w:r w:rsidR="00590519" w:rsidRPr="00F53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– семинар – практикум и самоподготовка, 2 – творческая лаборатория, 2 – мастер - класс).</w:t>
      </w:r>
    </w:p>
    <w:p w:rsidR="004229F2" w:rsidRDefault="00590519" w:rsidP="00590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теме подразумевает посещение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НГМО им. В. К. Демидова МАОУ ДПО ИПК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на его базе проектного семинара, а также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МБНОУ «Гимназия № 17 им. В. П. Чкалова» -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мастер-класса и творческой лаборатории педагогов. Участники стажировки станут полноценными </w:t>
      </w:r>
      <w:r w:rsidR="0056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Слушатели знакомятся с инновационным опытом </w:t>
      </w:r>
      <w:r w:rsidR="0040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развивающего образовательного пространства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ресурсов образовательного туризма, музеев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сопровождением учащихся в процессе их разработки</w:t>
      </w:r>
      <w:r w:rsidR="005C0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F2"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организация самостоятельной работы по формированию проектных идей на основе музейной педагогики, разработке музейных занятий (или с использованием музейного компонента). Рассматриваются основные вопросы образовательной деятельности музеев, ключевые понятия музейной педагогики, механизмы ее реализации (на примере опыта </w:t>
      </w:r>
      <w:r w:rsidR="0042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НГМО им. В.К. Демидова МАОУ ДПО ИПК и его </w:t>
      </w:r>
      <w:r w:rsidR="004229F2"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партнеров), а также особенности проектно</w:t>
      </w:r>
      <w:r w:rsidR="00E740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29F2"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творческой деятельности школьников на ее основе с точки зрения требований ФГОС второго поколения.</w:t>
      </w:r>
    </w:p>
    <w:p w:rsidR="006018B2" w:rsidRDefault="00146763" w:rsidP="0060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3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практики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Новокузнецка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городского музея образования </w:t>
      </w:r>
      <w:r w:rsidR="00B4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 К. Демидова МАОУ ДПО ИПК,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МБНОУ «Гимназия № 17 им. В. П. Чкалова»</w:t>
      </w:r>
      <w:r w:rsidR="0060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социальных партнеров (8 часов, </w:t>
      </w:r>
      <w:r w:rsidR="006018B2" w:rsidRPr="00F53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них 4 – практическое занятие, 4 – открытые уроки и мастер – классы учителей).</w:t>
      </w:r>
    </w:p>
    <w:p w:rsidR="006018B2" w:rsidRPr="005C0E98" w:rsidRDefault="006018B2" w:rsidP="00F46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формы и методы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интерактивных технологий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музейной педагогики в условиях общеобразовательной организации и ФГОС. </w:t>
      </w:r>
      <w:r w:rsidRPr="005C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моделированию музейного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стажировки предоставляется возможность знакомства с инновационной практикой сетевых партнеров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МБНОУ «Гимназия № 17»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музейной педагогики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внеурочной деятельности «Путешествие в мир музея» 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процессе духовно – нравственного воспитания учащихся в контексте отечественной культуры с использованием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«Новокузнецкие улыбки»</w:t>
      </w: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Рассматриваются такие формы и методы организации внеурочной деятельности, </w:t>
      </w:r>
      <w:r w:rsidRPr="005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музейные занятия, гостиные, сетевые образовательные события, научно – практические конференции. Обсуждаются вопросы психолого</w:t>
      </w:r>
      <w:r w:rsidR="00E740ED" w:rsidRPr="005C0E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учащихся и педагогов в процессе проведения музейных занятий.</w:t>
      </w:r>
    </w:p>
    <w:p w:rsidR="006018B2" w:rsidRDefault="006018B2" w:rsidP="00F46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5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живого обсуждения и обмена опытом.</w:t>
      </w:r>
    </w:p>
    <w:p w:rsidR="00F46951" w:rsidRDefault="00F46951" w:rsidP="00F46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38" w:rsidRDefault="00D72C38" w:rsidP="00F46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C38">
        <w:rPr>
          <w:rFonts w:ascii="Times New Roman" w:eastAsia="Calibri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F46951" w:rsidRPr="00F46951" w:rsidRDefault="00F46951" w:rsidP="00F46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72C38" w:rsidRPr="00F46951" w:rsidRDefault="00D72C38" w:rsidP="00F46951">
      <w:pPr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46951">
        <w:rPr>
          <w:rFonts w:ascii="Times New Roman" w:eastAsia="Calibri" w:hAnsi="Times New Roman" w:cs="Times New Roman"/>
          <w:b/>
          <w:sz w:val="28"/>
          <w:szCs w:val="24"/>
        </w:rPr>
        <w:t>Методические рекомендации по организации работы слушателей (формы, методы, технологии)</w:t>
      </w:r>
    </w:p>
    <w:p w:rsidR="004F7A43" w:rsidRPr="004F7A43" w:rsidRDefault="004F7A43" w:rsidP="004F7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A43">
        <w:rPr>
          <w:rFonts w:ascii="Times New Roman" w:hAnsi="Times New Roman" w:cs="Times New Roman"/>
          <w:sz w:val="24"/>
          <w:szCs w:val="24"/>
        </w:rPr>
        <w:t>Процесс освоения программы модуля построен на сочетании практических занятий и самостоятельной работы, ориентированных на использование примеров ситуаций  из собственного опыта с опорой на самостоятельную деятельность слушателей.</w:t>
      </w:r>
    </w:p>
    <w:p w:rsidR="004F7A43" w:rsidRPr="004F7A43" w:rsidRDefault="004F7A43" w:rsidP="004F7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A43">
        <w:rPr>
          <w:rFonts w:ascii="Times New Roman" w:hAnsi="Times New Roman" w:cs="Times New Roman"/>
          <w:sz w:val="24"/>
          <w:szCs w:val="24"/>
        </w:rPr>
        <w:t>Включение слушателей в конце модуля в рефлексивный практикум позволяет им осознанно подойти к освоению учебного материала и наметить дальнейшие пути собственного профессионального развития в после</w:t>
      </w:r>
      <w:r w:rsidR="00A805B6">
        <w:rPr>
          <w:rFonts w:ascii="Times New Roman" w:hAnsi="Times New Roman" w:cs="Times New Roman"/>
          <w:sz w:val="24"/>
          <w:szCs w:val="24"/>
        </w:rPr>
        <w:t xml:space="preserve"> </w:t>
      </w:r>
      <w:r w:rsidRPr="004F7A43">
        <w:rPr>
          <w:rFonts w:ascii="Times New Roman" w:hAnsi="Times New Roman" w:cs="Times New Roman"/>
          <w:sz w:val="24"/>
          <w:szCs w:val="24"/>
        </w:rPr>
        <w:t>курсовой период.</w:t>
      </w:r>
    </w:p>
    <w:p w:rsidR="00D72C38" w:rsidRPr="005C0E98" w:rsidRDefault="00D72C38" w:rsidP="00D72C38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</w:rPr>
      </w:pPr>
      <w:r w:rsidRPr="00D72C38">
        <w:rPr>
          <w:rFonts w:ascii="Times New Roman" w:eastAsia="Calibri" w:hAnsi="Times New Roman" w:cs="Times New Roman"/>
          <w:i/>
          <w:sz w:val="24"/>
          <w:szCs w:val="24"/>
        </w:rPr>
        <w:t>Практическая часть</w:t>
      </w:r>
      <w:r w:rsidRPr="00D72C38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обмен накопленным опытом</w:t>
      </w:r>
      <w:r w:rsidR="00E55F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2C3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Результативность обучения программе </w:t>
      </w:r>
      <w:r w:rsidR="004715F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модуля </w:t>
      </w:r>
      <w:r w:rsidRPr="00D72C3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проверяется посредством</w:t>
      </w:r>
      <w:r w:rsidR="004F7A43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результатов </w:t>
      </w:r>
      <w:r w:rsidR="004F7A43" w:rsidRPr="005C0E9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собеседования</w:t>
      </w:r>
      <w:r w:rsidRPr="005C0E98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.</w:t>
      </w:r>
    </w:p>
    <w:p w:rsidR="00D72C38" w:rsidRPr="00D72C38" w:rsidRDefault="00D72C38" w:rsidP="00D72C38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</w:pPr>
    </w:p>
    <w:p w:rsidR="00D72C38" w:rsidRPr="00D72C38" w:rsidRDefault="00D72C38" w:rsidP="00F46951">
      <w:pPr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72C38">
        <w:rPr>
          <w:rFonts w:ascii="Times New Roman" w:eastAsia="Calibri" w:hAnsi="Times New Roman" w:cs="Times New Roman"/>
          <w:b/>
          <w:sz w:val="28"/>
          <w:szCs w:val="24"/>
        </w:rPr>
        <w:t>Учебно-методическое обеспечение модуля</w:t>
      </w:r>
    </w:p>
    <w:p w:rsidR="0014085F" w:rsidRDefault="0014085F" w:rsidP="0014085F">
      <w:pPr>
        <w:widowControl w:val="0"/>
        <w:tabs>
          <w:tab w:val="left" w:pos="0"/>
          <w:tab w:val="left" w:pos="54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D72C38" w:rsidRPr="0014085F" w:rsidRDefault="00D72C38" w:rsidP="00D8134A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14085F">
        <w:rPr>
          <w:rFonts w:ascii="Times New Roman" w:eastAsia="Calibri" w:hAnsi="Times New Roman" w:cs="Times New Roman"/>
          <w:b/>
          <w:spacing w:val="-2"/>
          <w:sz w:val="24"/>
          <w:szCs w:val="24"/>
        </w:rPr>
        <w:t>Учебная и учебно-методическая литература</w:t>
      </w:r>
    </w:p>
    <w:p w:rsidR="00D72C38" w:rsidRPr="00D72C38" w:rsidRDefault="00D72C38" w:rsidP="00D8134A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D72C38" w:rsidRPr="00F46951" w:rsidRDefault="00D72C38" w:rsidP="00D8134A">
      <w:pPr>
        <w:widowControl w:val="0"/>
        <w:tabs>
          <w:tab w:val="left" w:pos="-426"/>
          <w:tab w:val="left" w:pos="54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F469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Основная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Григорьев, Д. В. Внеурочная деятельность школьников. Методический конструктор / Д. В. Григорьев,  П. В Степанов.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Просвещение, 2010.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223 с.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,  В. В. Методы обучения и организационные формы уроков / В. В.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>. –  Москва, 1999. – 97 с.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Ильинская, И. П. Критерии оценки уровня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 эстетической культуры младшего школьника // Начальная школа. – 2009. – № 1. – С. 20.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действия к мысли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пособие для учителя / А. Г.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, Г. В. 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Бумеранская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, И. А. Володарская и др.; под ред. А. Г.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Просвещение, 2008.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151 с.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25 с.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>Музееведение. Музеи исторического профиля: учеб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особие для вузов по специальности «История» / под ред. К. Г. Левыкина, В.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Хербста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Высшая школа, 1988. </w:t>
      </w:r>
      <w:r w:rsidRPr="00F46951"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431 с.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Фридман,  Л. М.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 общего образования  / Л. М. Фридман. –  Москва: Институт практической психологии, 1997.  – 287 с.</w:t>
      </w:r>
    </w:p>
    <w:p w:rsidR="00500837" w:rsidRPr="00500837" w:rsidRDefault="00500837" w:rsidP="00500837">
      <w:pPr>
        <w:pStyle w:val="a5"/>
        <w:numPr>
          <w:ilvl w:val="0"/>
          <w:numId w:val="10"/>
        </w:numPr>
        <w:tabs>
          <w:tab w:val="left" w:pos="1134"/>
        </w:tabs>
        <w:spacing w:line="240" w:lineRule="auto"/>
        <w:ind w:firstLine="349"/>
        <w:jc w:val="both"/>
        <w:rPr>
          <w:rFonts w:ascii="Arial" w:hAnsi="Arial" w:cs="Arial"/>
          <w:sz w:val="29"/>
          <w:szCs w:val="29"/>
        </w:rPr>
      </w:pPr>
      <w:proofErr w:type="spellStart"/>
      <w:r w:rsidRPr="00500837">
        <w:rPr>
          <w:rFonts w:ascii="Times New Roman" w:hAnsi="Times New Roman" w:cs="Times New Roman"/>
          <w:sz w:val="24"/>
          <w:szCs w:val="24"/>
        </w:rPr>
        <w:t>Шевандрин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,  Н. И. Социальная психология в образовании / Н. И.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Шевандрин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. –  Москва: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>, 1995.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37">
        <w:rPr>
          <w:rFonts w:ascii="Times New Roman" w:hAnsi="Times New Roman" w:cs="Times New Roman"/>
          <w:sz w:val="24"/>
          <w:szCs w:val="24"/>
        </w:rPr>
        <w:t>543 с.</w:t>
      </w:r>
    </w:p>
    <w:p w:rsidR="00500837" w:rsidRPr="00500837" w:rsidRDefault="00500837" w:rsidP="00500837">
      <w:pPr>
        <w:tabs>
          <w:tab w:val="num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6951" w:rsidRDefault="00F46951" w:rsidP="0014085F">
      <w:pPr>
        <w:widowControl w:val="0"/>
        <w:tabs>
          <w:tab w:val="left" w:pos="-426"/>
          <w:tab w:val="left" w:pos="540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D72C38" w:rsidRPr="00F46951" w:rsidRDefault="00D72C38" w:rsidP="00D8134A">
      <w:pPr>
        <w:widowControl w:val="0"/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F469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Дополнительная</w:t>
      </w:r>
    </w:p>
    <w:p w:rsidR="0014085F" w:rsidRPr="00F46951" w:rsidRDefault="0014085F" w:rsidP="0014085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51">
        <w:rPr>
          <w:rFonts w:ascii="Times New Roman" w:hAnsi="Times New Roman" w:cs="Times New Roman"/>
          <w:sz w:val="24"/>
          <w:szCs w:val="24"/>
        </w:rPr>
        <w:lastRenderedPageBreak/>
        <w:t>Куприянов, Б. В. Программы в учреждении дополнительного образования детей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НИИ школьных технологий, 2011.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228 с. </w:t>
      </w:r>
    </w:p>
    <w:p w:rsidR="0014085F" w:rsidRPr="00F46951" w:rsidRDefault="0014085F" w:rsidP="0014085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5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 / сост. Е. С. Савинов.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Просвещение, 2010.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204 с.</w:t>
      </w:r>
    </w:p>
    <w:p w:rsidR="0014085F" w:rsidRPr="00F46951" w:rsidRDefault="0014085F" w:rsidP="0014085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51">
        <w:rPr>
          <w:rFonts w:ascii="Times New Roman" w:hAnsi="Times New Roman" w:cs="Times New Roman"/>
          <w:sz w:val="24"/>
          <w:szCs w:val="24"/>
        </w:rPr>
        <w:t>Программы четырехлетней начальной школы: Проект «Перспективная начальная школа : учеб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ост. Р. Г. </w:t>
      </w:r>
      <w:proofErr w:type="spellStart"/>
      <w:r w:rsidRPr="00F4695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F46951">
        <w:rPr>
          <w:rFonts w:ascii="Times New Roman" w:hAnsi="Times New Roman" w:cs="Times New Roman"/>
          <w:sz w:val="24"/>
          <w:szCs w:val="24"/>
        </w:rPr>
        <w:t xml:space="preserve">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Академкнига, 2009.</w:t>
      </w:r>
    </w:p>
    <w:p w:rsidR="0014085F" w:rsidRPr="00F46951" w:rsidRDefault="0014085F" w:rsidP="0014085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51">
        <w:rPr>
          <w:rFonts w:ascii="Times New Roman" w:hAnsi="Times New Roman" w:cs="Times New Roman"/>
          <w:sz w:val="24"/>
          <w:szCs w:val="24"/>
        </w:rPr>
        <w:t>Тисленкова</w:t>
      </w:r>
      <w:proofErr w:type="spellEnd"/>
      <w:r w:rsidRPr="00F46951">
        <w:rPr>
          <w:rFonts w:ascii="Times New Roman" w:hAnsi="Times New Roman" w:cs="Times New Roman"/>
          <w:sz w:val="24"/>
          <w:szCs w:val="24"/>
        </w:rPr>
        <w:t xml:space="preserve">, И. А. Нравственное воспитание: для организаторов воспитательной работы и классных руководителей.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Просвещение, 2008.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108 с.</w:t>
      </w:r>
    </w:p>
    <w:p w:rsidR="0014085F" w:rsidRPr="00F46951" w:rsidRDefault="0014085F" w:rsidP="0014085F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5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46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1">
        <w:rPr>
          <w:rFonts w:ascii="Times New Roman" w:hAnsi="Times New Roman" w:cs="Times New Roman"/>
          <w:sz w:val="24"/>
          <w:szCs w:val="24"/>
        </w:rPr>
        <w:t xml:space="preserve"> Просвещение, 2009.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46951">
        <w:rPr>
          <w:rFonts w:ascii="Times New Roman" w:hAnsi="Times New Roman" w:cs="Times New Roman"/>
          <w:sz w:val="24"/>
          <w:szCs w:val="24"/>
        </w:rPr>
        <w:t xml:space="preserve"> 41 с.</w:t>
      </w:r>
    </w:p>
    <w:p w:rsidR="00D72C38" w:rsidRPr="00663D06" w:rsidRDefault="0014085F" w:rsidP="0050083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Черемисина, В. Г. Духовно-нравственное воспитание детей младшего школьного возраста / сост. В. Г. Черемисина. </w:t>
      </w:r>
      <w:r w:rsidRPr="00F46951">
        <w:rPr>
          <w:rFonts w:ascii="Times New Roman" w:hAnsi="Times New Roman" w:cs="Times New Roman"/>
          <w:sz w:val="24"/>
          <w:szCs w:val="24"/>
        </w:rPr>
        <w:sym w:font="Symbol" w:char="F02D"/>
      </w:r>
      <w:r w:rsidRPr="00500837">
        <w:rPr>
          <w:rFonts w:ascii="Times New Roman" w:hAnsi="Times New Roman" w:cs="Times New Roman"/>
          <w:sz w:val="24"/>
          <w:szCs w:val="24"/>
        </w:rPr>
        <w:t xml:space="preserve"> Кемерово</w:t>
      </w:r>
      <w:proofErr w:type="gramStart"/>
      <w:r w:rsidRPr="00500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>, 2010. С.14–36.</w:t>
      </w:r>
      <w:bookmarkEnd w:id="0"/>
    </w:p>
    <w:sectPr w:rsidR="00D72C38" w:rsidRPr="00663D06" w:rsidSect="00902F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2B" w:rsidRDefault="0019662B" w:rsidP="0014085F">
      <w:pPr>
        <w:spacing w:after="0" w:line="240" w:lineRule="auto"/>
      </w:pPr>
      <w:r>
        <w:separator/>
      </w:r>
    </w:p>
  </w:endnote>
  <w:endnote w:type="continuationSeparator" w:id="0">
    <w:p w:rsidR="0019662B" w:rsidRDefault="0019662B" w:rsidP="0014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864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14085F" w:rsidRPr="0014085F" w:rsidRDefault="0014085F">
        <w:pPr>
          <w:pStyle w:val="ab"/>
          <w:jc w:val="right"/>
          <w:rPr>
            <w:rFonts w:ascii="Times New Roman" w:hAnsi="Times New Roman" w:cs="Times New Roman"/>
            <w:b/>
            <w:sz w:val="24"/>
          </w:rPr>
        </w:pPr>
        <w:r w:rsidRPr="0014085F">
          <w:rPr>
            <w:rFonts w:ascii="Times New Roman" w:hAnsi="Times New Roman" w:cs="Times New Roman"/>
            <w:b/>
            <w:sz w:val="24"/>
          </w:rPr>
          <w:fldChar w:fldCharType="begin"/>
        </w:r>
        <w:r w:rsidRPr="0014085F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14085F">
          <w:rPr>
            <w:rFonts w:ascii="Times New Roman" w:hAnsi="Times New Roman" w:cs="Times New Roman"/>
            <w:b/>
            <w:sz w:val="24"/>
          </w:rPr>
          <w:fldChar w:fldCharType="separate"/>
        </w:r>
        <w:r w:rsidR="00500837">
          <w:rPr>
            <w:rFonts w:ascii="Times New Roman" w:hAnsi="Times New Roman" w:cs="Times New Roman"/>
            <w:b/>
            <w:noProof/>
            <w:sz w:val="24"/>
          </w:rPr>
          <w:t>4</w:t>
        </w:r>
        <w:r w:rsidRPr="0014085F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14085F" w:rsidRDefault="001408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2B" w:rsidRDefault="0019662B" w:rsidP="0014085F">
      <w:pPr>
        <w:spacing w:after="0" w:line="240" w:lineRule="auto"/>
      </w:pPr>
      <w:r>
        <w:separator/>
      </w:r>
    </w:p>
  </w:footnote>
  <w:footnote w:type="continuationSeparator" w:id="0">
    <w:p w:rsidR="0019662B" w:rsidRDefault="0019662B" w:rsidP="0014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51A"/>
    <w:multiLevelType w:val="hybridMultilevel"/>
    <w:tmpl w:val="5B1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283"/>
    <w:multiLevelType w:val="multilevel"/>
    <w:tmpl w:val="A6D85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2">
    <w:nsid w:val="1ED87119"/>
    <w:multiLevelType w:val="hybridMultilevel"/>
    <w:tmpl w:val="C31E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03D0"/>
    <w:multiLevelType w:val="hybridMultilevel"/>
    <w:tmpl w:val="9FD2E082"/>
    <w:lvl w:ilvl="0" w:tplc="DB3894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AF7949"/>
    <w:multiLevelType w:val="hybridMultilevel"/>
    <w:tmpl w:val="FF96EC3A"/>
    <w:lvl w:ilvl="0" w:tplc="27EC1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2990"/>
    <w:multiLevelType w:val="multilevel"/>
    <w:tmpl w:val="A6D85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6">
    <w:nsid w:val="5175490E"/>
    <w:multiLevelType w:val="hybridMultilevel"/>
    <w:tmpl w:val="B246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153F"/>
    <w:multiLevelType w:val="hybridMultilevel"/>
    <w:tmpl w:val="9A8C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552F3"/>
    <w:multiLevelType w:val="multilevel"/>
    <w:tmpl w:val="A6D85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9">
    <w:nsid w:val="776B1764"/>
    <w:multiLevelType w:val="multilevel"/>
    <w:tmpl w:val="44422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6A"/>
    <w:rsid w:val="000146EF"/>
    <w:rsid w:val="00022FF8"/>
    <w:rsid w:val="000403D6"/>
    <w:rsid w:val="00065616"/>
    <w:rsid w:val="0014085F"/>
    <w:rsid w:val="00146763"/>
    <w:rsid w:val="0016224F"/>
    <w:rsid w:val="0019662B"/>
    <w:rsid w:val="001A0CE2"/>
    <w:rsid w:val="00225BB0"/>
    <w:rsid w:val="00236457"/>
    <w:rsid w:val="002644AD"/>
    <w:rsid w:val="00293C33"/>
    <w:rsid w:val="002D479A"/>
    <w:rsid w:val="0032483F"/>
    <w:rsid w:val="00345250"/>
    <w:rsid w:val="003505A1"/>
    <w:rsid w:val="003D61EF"/>
    <w:rsid w:val="003F7804"/>
    <w:rsid w:val="00400525"/>
    <w:rsid w:val="00400FD5"/>
    <w:rsid w:val="00413871"/>
    <w:rsid w:val="004229F2"/>
    <w:rsid w:val="00460272"/>
    <w:rsid w:val="00465011"/>
    <w:rsid w:val="004715F4"/>
    <w:rsid w:val="004C635B"/>
    <w:rsid w:val="004F7A43"/>
    <w:rsid w:val="00500837"/>
    <w:rsid w:val="00514930"/>
    <w:rsid w:val="00546FB7"/>
    <w:rsid w:val="0054795D"/>
    <w:rsid w:val="00555CFB"/>
    <w:rsid w:val="005679D4"/>
    <w:rsid w:val="00590519"/>
    <w:rsid w:val="005B5681"/>
    <w:rsid w:val="005C0E98"/>
    <w:rsid w:val="005C5712"/>
    <w:rsid w:val="005D37E5"/>
    <w:rsid w:val="005F4E59"/>
    <w:rsid w:val="006018B2"/>
    <w:rsid w:val="006273A0"/>
    <w:rsid w:val="00635D85"/>
    <w:rsid w:val="006378BC"/>
    <w:rsid w:val="00663D06"/>
    <w:rsid w:val="006813D1"/>
    <w:rsid w:val="006A53B6"/>
    <w:rsid w:val="006F7CDE"/>
    <w:rsid w:val="00710073"/>
    <w:rsid w:val="00724E09"/>
    <w:rsid w:val="00781B70"/>
    <w:rsid w:val="007A5224"/>
    <w:rsid w:val="007B00FA"/>
    <w:rsid w:val="007E27DA"/>
    <w:rsid w:val="0081475C"/>
    <w:rsid w:val="0081724F"/>
    <w:rsid w:val="00823306"/>
    <w:rsid w:val="00825483"/>
    <w:rsid w:val="008312A7"/>
    <w:rsid w:val="008B42B3"/>
    <w:rsid w:val="008C5018"/>
    <w:rsid w:val="008E2D48"/>
    <w:rsid w:val="008F72D1"/>
    <w:rsid w:val="00902FB5"/>
    <w:rsid w:val="009202BD"/>
    <w:rsid w:val="00924994"/>
    <w:rsid w:val="009659F1"/>
    <w:rsid w:val="009A46AF"/>
    <w:rsid w:val="009A7B60"/>
    <w:rsid w:val="009B3ACF"/>
    <w:rsid w:val="009C6637"/>
    <w:rsid w:val="00A805B6"/>
    <w:rsid w:val="00AD0E72"/>
    <w:rsid w:val="00AE1D9C"/>
    <w:rsid w:val="00B0187C"/>
    <w:rsid w:val="00B40A9F"/>
    <w:rsid w:val="00B73802"/>
    <w:rsid w:val="00B745A6"/>
    <w:rsid w:val="00B97FC9"/>
    <w:rsid w:val="00BB7604"/>
    <w:rsid w:val="00BC2D48"/>
    <w:rsid w:val="00BD0367"/>
    <w:rsid w:val="00C57D17"/>
    <w:rsid w:val="00CA29EC"/>
    <w:rsid w:val="00CB4DC4"/>
    <w:rsid w:val="00CE548C"/>
    <w:rsid w:val="00CF27C1"/>
    <w:rsid w:val="00D0060C"/>
    <w:rsid w:val="00D06C4C"/>
    <w:rsid w:val="00D1018C"/>
    <w:rsid w:val="00D27A89"/>
    <w:rsid w:val="00D72C38"/>
    <w:rsid w:val="00D8134A"/>
    <w:rsid w:val="00D87A87"/>
    <w:rsid w:val="00DA2C4C"/>
    <w:rsid w:val="00DB1FCE"/>
    <w:rsid w:val="00DD5A3F"/>
    <w:rsid w:val="00E1005E"/>
    <w:rsid w:val="00E55F4F"/>
    <w:rsid w:val="00E740ED"/>
    <w:rsid w:val="00E958A1"/>
    <w:rsid w:val="00ED2F8E"/>
    <w:rsid w:val="00F27516"/>
    <w:rsid w:val="00F46951"/>
    <w:rsid w:val="00FA18F8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F"/>
  </w:style>
  <w:style w:type="paragraph" w:styleId="1">
    <w:name w:val="heading 1"/>
    <w:basedOn w:val="a"/>
    <w:next w:val="a"/>
    <w:link w:val="10"/>
    <w:uiPriority w:val="9"/>
    <w:qFormat/>
    <w:rsid w:val="0032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48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2483F"/>
    <w:rPr>
      <w:b/>
      <w:bCs/>
    </w:rPr>
  </w:style>
  <w:style w:type="character" w:styleId="a4">
    <w:name w:val="Emphasis"/>
    <w:basedOn w:val="a0"/>
    <w:uiPriority w:val="20"/>
    <w:qFormat/>
    <w:rsid w:val="0032483F"/>
    <w:rPr>
      <w:i/>
      <w:iCs/>
    </w:rPr>
  </w:style>
  <w:style w:type="paragraph" w:styleId="a5">
    <w:name w:val="List Paragraph"/>
    <w:basedOn w:val="a"/>
    <w:uiPriority w:val="34"/>
    <w:qFormat/>
    <w:rsid w:val="0032483F"/>
    <w:pPr>
      <w:ind w:left="720"/>
      <w:contextualSpacing/>
    </w:pPr>
  </w:style>
  <w:style w:type="table" w:styleId="a6">
    <w:name w:val="Table Grid"/>
    <w:basedOn w:val="a1"/>
    <w:uiPriority w:val="59"/>
    <w:rsid w:val="00FA4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D61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D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85F"/>
  </w:style>
  <w:style w:type="paragraph" w:styleId="ab">
    <w:name w:val="footer"/>
    <w:basedOn w:val="a"/>
    <w:link w:val="ac"/>
    <w:uiPriority w:val="99"/>
    <w:unhideWhenUsed/>
    <w:rsid w:val="0014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F"/>
  </w:style>
  <w:style w:type="paragraph" w:styleId="1">
    <w:name w:val="heading 1"/>
    <w:basedOn w:val="a"/>
    <w:next w:val="a"/>
    <w:link w:val="10"/>
    <w:uiPriority w:val="9"/>
    <w:qFormat/>
    <w:rsid w:val="0032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48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2483F"/>
    <w:rPr>
      <w:b/>
      <w:bCs/>
    </w:rPr>
  </w:style>
  <w:style w:type="character" w:styleId="a4">
    <w:name w:val="Emphasis"/>
    <w:basedOn w:val="a0"/>
    <w:uiPriority w:val="20"/>
    <w:qFormat/>
    <w:rsid w:val="0032483F"/>
    <w:rPr>
      <w:i/>
      <w:iCs/>
    </w:rPr>
  </w:style>
  <w:style w:type="paragraph" w:styleId="a5">
    <w:name w:val="List Paragraph"/>
    <w:basedOn w:val="a"/>
    <w:uiPriority w:val="34"/>
    <w:qFormat/>
    <w:rsid w:val="0032483F"/>
    <w:pPr>
      <w:ind w:left="720"/>
      <w:contextualSpacing/>
    </w:pPr>
  </w:style>
  <w:style w:type="table" w:styleId="a6">
    <w:name w:val="Table Grid"/>
    <w:basedOn w:val="a1"/>
    <w:uiPriority w:val="59"/>
    <w:rsid w:val="00FA4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D61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D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85F"/>
  </w:style>
  <w:style w:type="paragraph" w:styleId="ab">
    <w:name w:val="footer"/>
    <w:basedOn w:val="a"/>
    <w:link w:val="ac"/>
    <w:uiPriority w:val="99"/>
    <w:unhideWhenUsed/>
    <w:rsid w:val="0014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UO-3</cp:lastModifiedBy>
  <cp:revision>3</cp:revision>
  <dcterms:created xsi:type="dcterms:W3CDTF">2019-03-21T03:49:00Z</dcterms:created>
  <dcterms:modified xsi:type="dcterms:W3CDTF">2019-03-21T04:03:00Z</dcterms:modified>
</cp:coreProperties>
</file>