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9E" w:rsidRDefault="006F2ECA" w:rsidP="00D44225">
      <w:pPr>
        <w:jc w:val="center"/>
        <w:rPr>
          <w:b/>
        </w:rPr>
      </w:pPr>
      <w:r w:rsidRPr="006F2ECA">
        <w:rPr>
          <w:b/>
        </w:rPr>
        <w:t xml:space="preserve">КАЛЕНДАРНЫЙ ПЛАН РАБОТЫ </w:t>
      </w:r>
      <w:r w:rsidR="0093689E" w:rsidRPr="006F2ECA">
        <w:rPr>
          <w:b/>
        </w:rPr>
        <w:t xml:space="preserve">ПО РЕАЛИЗАЦИИ НАУЧНО-МЕТОДИЧЕСКОГО ПРОЕКТА </w:t>
      </w:r>
    </w:p>
    <w:p w:rsidR="0093689E" w:rsidRDefault="00D44225" w:rsidP="00D44225">
      <w:pPr>
        <w:jc w:val="center"/>
        <w:rPr>
          <w:b/>
        </w:rPr>
      </w:pPr>
      <w:r w:rsidRPr="006F2ECA">
        <w:rPr>
          <w:b/>
        </w:rPr>
        <w:t xml:space="preserve">«Музейная педагогика: новые реалии» / </w:t>
      </w:r>
    </w:p>
    <w:p w:rsidR="0093689E" w:rsidRDefault="00D44225" w:rsidP="00D44225">
      <w:pPr>
        <w:jc w:val="center"/>
        <w:rPr>
          <w:b/>
        </w:rPr>
      </w:pPr>
      <w:r w:rsidRPr="006F2ECA">
        <w:rPr>
          <w:b/>
        </w:rPr>
        <w:t xml:space="preserve">Возможности музейной педагогики в развитии общекультурной компетентности субъектов образовательного процесса </w:t>
      </w:r>
    </w:p>
    <w:p w:rsidR="00D44225" w:rsidRPr="006F2ECA" w:rsidRDefault="00D44225" w:rsidP="00D44225">
      <w:pPr>
        <w:jc w:val="center"/>
        <w:rPr>
          <w:b/>
          <w:i/>
        </w:rPr>
      </w:pPr>
      <w:r w:rsidRPr="006F2ECA">
        <w:rPr>
          <w:b/>
        </w:rPr>
        <w:t>на 2015-2020гг.</w:t>
      </w:r>
    </w:p>
    <w:p w:rsidR="00D44225" w:rsidRPr="00914800" w:rsidRDefault="00D44225" w:rsidP="00D44225">
      <w:pPr>
        <w:jc w:val="center"/>
        <w:rPr>
          <w:b/>
          <w:i/>
        </w:rPr>
      </w:pPr>
    </w:p>
    <w:tbl>
      <w:tblPr>
        <w:tblW w:w="511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4107"/>
        <w:gridCol w:w="1621"/>
        <w:gridCol w:w="1651"/>
        <w:gridCol w:w="4554"/>
      </w:tblGrid>
      <w:tr w:rsidR="00D44225" w:rsidRPr="00914800" w:rsidTr="00DE2585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D415A6">
              <w:rPr>
                <w:b/>
                <w:sz w:val="22"/>
                <w:szCs w:val="22"/>
              </w:rPr>
              <w:t>Задача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D415A6">
              <w:rPr>
                <w:b/>
                <w:sz w:val="22"/>
                <w:szCs w:val="22"/>
              </w:rPr>
              <w:t>Содержание и формы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D415A6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5" w:rsidRPr="00D415A6" w:rsidRDefault="00D44225" w:rsidP="00DE2585">
            <w:pPr>
              <w:spacing w:after="160" w:line="240" w:lineRule="exact"/>
              <w:ind w:right="-121"/>
              <w:jc w:val="center"/>
              <w:rPr>
                <w:b/>
                <w:sz w:val="22"/>
                <w:szCs w:val="22"/>
              </w:rPr>
            </w:pPr>
            <w:r w:rsidRPr="00D415A6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b/>
                <w:sz w:val="22"/>
                <w:szCs w:val="22"/>
              </w:rPr>
            </w:pPr>
            <w:r w:rsidRPr="00D415A6">
              <w:rPr>
                <w:b/>
                <w:sz w:val="22"/>
                <w:szCs w:val="22"/>
              </w:rPr>
              <w:t>Результат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1. Разработка муниципального научно-методического проекта «Музейная педагогика: новые реалии»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организация деятельности пилотных площадок по разработке и реализации научно-методического проекта «Музейная педагогика: новые реалии»;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август - сентябрь 2015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02DD1">
            <w:pPr>
              <w:spacing w:after="16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проекта, руководители ОУ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line="240" w:lineRule="exact"/>
              <w:ind w:right="-37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 xml:space="preserve">Приказ </w:t>
            </w:r>
            <w:proofErr w:type="spellStart"/>
            <w:r w:rsidRPr="00D415A6">
              <w:rPr>
                <w:sz w:val="22"/>
                <w:szCs w:val="22"/>
              </w:rPr>
              <w:t>КОиН</w:t>
            </w:r>
            <w:proofErr w:type="spellEnd"/>
            <w:r w:rsidRPr="00D415A6">
              <w:rPr>
                <w:sz w:val="22"/>
                <w:szCs w:val="22"/>
              </w:rPr>
              <w:t xml:space="preserve"> администрации Новокузнецкого городского округа об открытии пилотных площадок по разработке и реализации научно-методического проекта «Музейная педагогика: новые реалии»;</w:t>
            </w:r>
          </w:p>
          <w:p w:rsidR="00D44225" w:rsidRPr="00D415A6" w:rsidRDefault="00D44225" w:rsidP="006F73F7">
            <w:pPr>
              <w:spacing w:line="240" w:lineRule="exact"/>
              <w:ind w:right="-37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Приказ МАОУ ДПО ИПК «О создании творческой группы по разработке научно-методического проекта «Музейная педагогика: новые реалии».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ind w:right="-77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 xml:space="preserve">- организационно-методическое обеспечение подготовки и проведения проблемной секции </w:t>
            </w:r>
            <w:r w:rsidRPr="00D415A6">
              <w:rPr>
                <w:i/>
                <w:sz w:val="22"/>
                <w:szCs w:val="22"/>
              </w:rPr>
              <w:t>(фестиваля идей)</w:t>
            </w:r>
            <w:r w:rsidRPr="00D415A6">
              <w:rPr>
                <w:sz w:val="22"/>
                <w:szCs w:val="22"/>
              </w:rPr>
              <w:t xml:space="preserve"> «Возможности музейной педагогики в развитии общекультурной компетентности педагогов,  воспитанников и родителей» в рамках августовского педагогического совета «Модернизация образования в свете реализации муниципальной программы «Развитие системы образования Новокузнецкого городского округа на 2016-2020 годы»;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август 2015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02DD1">
            <w:pPr>
              <w:spacing w:after="160" w:line="240" w:lineRule="exact"/>
              <w:ind w:right="-108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проекта, руководители ОУ</w:t>
            </w:r>
          </w:p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Программа работы секции, предложения и мероприятия в муниципальный научно-методический проект «Музейная педагогика: новые реалии».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работа творческой группы по разработке научно-методического проекта «Музейная педагогика: новые реалии».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август - сентябрь 2015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Муниципальный научно-методический проект «Музейная педагогика: новые реалии».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lastRenderedPageBreak/>
              <w:t>2. Изучить и проанализировать теоретические основы формирования общекультурной компетентности педагогов, воспитанников и родителей средствами музейной педагогики.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jc w:val="both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изучение и анализ теоретических основ формирования общекультурной компетентности педагогов, воспитанников и родителей средствами музейной педагогики;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октябрь-декабрь 2015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исполнители проекта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Уточнено содержание деятельности, ее нормативно-правовое обеспечение, модели взаимодействия, формы,  механизмы, способы и средства формирования общекультурной компетентности педагогов, воспитанников и родителей средствами музейной педагогики.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jc w:val="both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 xml:space="preserve">3. Определить и апробировать 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педагогов, воспитанников и их родителей.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проведение научно-методического семинара для педагогов и руководителей ОУ по вопросам формирования общекультурной компетентности педагогов, воспитанников и родителей средствами музейной педагогики.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февраль 2016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 и его исполнители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Программа работы семинара; повышение уровня профессиональной компетентности, согласованные представления  об опыте, проблемах и перспективах развития данного опыта у педагогов и руководителей  ОУ, готовность кадров к реализации проекта.</w:t>
            </w:r>
          </w:p>
        </w:tc>
      </w:tr>
      <w:tr w:rsidR="00D44225" w:rsidRPr="00914800" w:rsidTr="00DE2585">
        <w:trPr>
          <w:tblHeader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-проведение открытой дискуссии (фокус - группы), позволяющей  определить  модели взаимодействия межотраслевых структур, форм и механизмов реализации музейно-педагогической деятельности, обеспечивающих совершенствование общекультурной компетентности педагогов, воспитанников и их родителей.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март 2016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 и его исполнители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line="240" w:lineRule="exact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Модели взаимодействия межотраслевых структур, формы и механизмы реализации музейно-педагогической деятельности, обеспечивающие совершенствование общекультурной компетентности педагогов, воспитанников и их родителей.</w:t>
            </w:r>
          </w:p>
        </w:tc>
      </w:tr>
      <w:tr w:rsidR="00D44225" w:rsidRPr="005C75B9" w:rsidTr="00DE2585">
        <w:trPr>
          <w:tblHeader/>
        </w:trPr>
        <w:tc>
          <w:tcPr>
            <w:tcW w:w="1054" w:type="pct"/>
            <w:tcBorders>
              <w:left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jc w:val="both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4.Внедрение моделей взаимодействия межотраслевых структур, форм и механизмов реализации музейно-педагогической деятельности, обеспечивающих  совершенствование общекультурной компетентности педагогов, воспитанников и их родителей.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 xml:space="preserve">- апробация и внедрение моделей взаимодействия межотраслевых структур, форм и механизмов реализации музейно-педагогической деятельности, обеспечивающих  совершенствование общекультурной компетентности педагогов, воспитанников и их родителей в условиях пилотных площадок, определенных </w:t>
            </w:r>
            <w:proofErr w:type="spellStart"/>
            <w:r w:rsidRPr="00D415A6">
              <w:rPr>
                <w:sz w:val="22"/>
                <w:szCs w:val="22"/>
              </w:rPr>
              <w:t>КОиН</w:t>
            </w:r>
            <w:proofErr w:type="spellEnd"/>
            <w:r w:rsidRPr="00D415A6">
              <w:rPr>
                <w:sz w:val="22"/>
                <w:szCs w:val="22"/>
              </w:rPr>
              <w:t xml:space="preserve"> в рамках реализации данного проекта.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сентябрь 2016-июнь 2017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 и его исполнители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pStyle w:val="a3"/>
              <w:tabs>
                <w:tab w:val="left" w:pos="1429"/>
                <w:tab w:val="left" w:pos="1854"/>
                <w:tab w:val="left" w:pos="3990"/>
              </w:tabs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  <w:r w:rsidRPr="00D415A6">
              <w:rPr>
                <w:color w:val="auto"/>
                <w:sz w:val="22"/>
                <w:szCs w:val="22"/>
              </w:rPr>
              <w:t>Развитие социального партнерства с учреждениями культуры (наличие договоров), реализация совместных образовательных программ, создание востребованных музейных образовательных Интернет-ресурсов.</w:t>
            </w:r>
          </w:p>
          <w:p w:rsidR="00D44225" w:rsidRPr="00D415A6" w:rsidRDefault="00D44225" w:rsidP="006F73F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44225" w:rsidRPr="005C75B9" w:rsidTr="00DE2585">
        <w:trPr>
          <w:tblHeader/>
        </w:trPr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lastRenderedPageBreak/>
              <w:t>5.Подбор контрольно-измерительных материалов и осуществление мониторинга результативности реализации проекта; разработка методических рекомендаций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 обобщение продуктивного опыта музейно-педагогической деятельности пилотных площадок и включение его в муниципальный банк данных ценного педагогического опыта.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подбор и адаптация к условиям пилотных площадок контрольно-измерительных материалов и осуществление мониторинга результативности реализации проекта; - разработка методических рекомендаций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</w:t>
            </w:r>
          </w:p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- обобщение продуктивного опыта музейно-педагогической деятельности пилотных площадок и включение его в муниципальный банк данных ценного педагогического опыта.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сентябрь 2018 – июнь 2020 года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spacing w:after="160" w:line="240" w:lineRule="exact"/>
              <w:jc w:val="center"/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руководитель проекта и его исполнители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Контрольно-измерительные материалы; методические рекомендации по реализации музейно-педагогической деятельности, обеспечивающей совершенствование общекультурной компетентности педагогов и воспитанников Новокузнецкого городского округа;</w:t>
            </w:r>
          </w:p>
          <w:p w:rsidR="00D44225" w:rsidRPr="00D415A6" w:rsidRDefault="00D44225" w:rsidP="006F73F7">
            <w:pPr>
              <w:rPr>
                <w:sz w:val="22"/>
                <w:szCs w:val="22"/>
              </w:rPr>
            </w:pPr>
            <w:r w:rsidRPr="00D415A6">
              <w:rPr>
                <w:sz w:val="22"/>
                <w:szCs w:val="22"/>
              </w:rPr>
              <w:t>Карта продуктивного опыта музейно-педагогической деятельности пилотных площадок.</w:t>
            </w:r>
          </w:p>
          <w:p w:rsidR="00D44225" w:rsidRPr="00D415A6" w:rsidRDefault="00D44225" w:rsidP="006F73F7">
            <w:pPr>
              <w:pStyle w:val="a3"/>
              <w:tabs>
                <w:tab w:val="left" w:pos="1429"/>
                <w:tab w:val="left" w:pos="1854"/>
                <w:tab w:val="left" w:pos="3990"/>
              </w:tabs>
              <w:spacing w:line="24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DE2585" w:rsidRDefault="00DE2585" w:rsidP="00D44225">
      <w:pPr>
        <w:rPr>
          <w:sz w:val="22"/>
        </w:rPr>
      </w:pPr>
    </w:p>
    <w:p w:rsidR="00D44225" w:rsidRPr="006F2ECA" w:rsidRDefault="00D44225" w:rsidP="00D44225">
      <w:pPr>
        <w:rPr>
          <w:sz w:val="22"/>
        </w:rPr>
      </w:pPr>
      <w:bookmarkStart w:id="0" w:name="_GoBack"/>
      <w:bookmarkEnd w:id="0"/>
      <w:r w:rsidRPr="006F2ECA">
        <w:rPr>
          <w:sz w:val="22"/>
        </w:rPr>
        <w:t>Исп.: Г. И. Хлебоказова, Е. А. Казанцева</w:t>
      </w:r>
    </w:p>
    <w:p w:rsidR="00D44225" w:rsidRPr="006F2ECA" w:rsidRDefault="00D44225" w:rsidP="00D44225">
      <w:pPr>
        <w:rPr>
          <w:sz w:val="22"/>
        </w:rPr>
      </w:pPr>
      <w:r w:rsidRPr="006F2ECA">
        <w:rPr>
          <w:sz w:val="22"/>
        </w:rPr>
        <w:t>08.12.2015г.</w:t>
      </w:r>
    </w:p>
    <w:sectPr w:rsidR="00D44225" w:rsidRPr="006F2ECA" w:rsidSect="00936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A5"/>
    <w:rsid w:val="005D50AF"/>
    <w:rsid w:val="005E1BF2"/>
    <w:rsid w:val="00602DD1"/>
    <w:rsid w:val="006F2ECA"/>
    <w:rsid w:val="0093689E"/>
    <w:rsid w:val="00BF015A"/>
    <w:rsid w:val="00C46CA5"/>
    <w:rsid w:val="00D44225"/>
    <w:rsid w:val="00D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4422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D4422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UO-3</dc:creator>
  <cp:keywords/>
  <dc:description/>
  <cp:lastModifiedBy>UO-3</cp:lastModifiedBy>
  <cp:revision>8</cp:revision>
  <dcterms:created xsi:type="dcterms:W3CDTF">2019-03-27T07:15:00Z</dcterms:created>
  <dcterms:modified xsi:type="dcterms:W3CDTF">2019-03-28T03:14:00Z</dcterms:modified>
</cp:coreProperties>
</file>