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F5" w:rsidRPr="00A42BF5" w:rsidRDefault="009F23C5" w:rsidP="009F23C5">
      <w:pPr>
        <w:ind w:firstLine="34"/>
        <w:jc w:val="center"/>
        <w:rPr>
          <w:b/>
          <w:sz w:val="28"/>
        </w:rPr>
      </w:pPr>
      <w:r w:rsidRPr="00A42BF5">
        <w:rPr>
          <w:b/>
          <w:sz w:val="28"/>
        </w:rPr>
        <w:t xml:space="preserve">Отчет о реализации муниципального научно-методического проекта </w:t>
      </w:r>
    </w:p>
    <w:p w:rsidR="009F23C5" w:rsidRPr="00A42BF5" w:rsidRDefault="009F23C5" w:rsidP="009F23C5">
      <w:pPr>
        <w:ind w:firstLine="34"/>
        <w:jc w:val="center"/>
        <w:rPr>
          <w:b/>
          <w:sz w:val="28"/>
        </w:rPr>
      </w:pPr>
      <w:r w:rsidRPr="00A42BF5">
        <w:rPr>
          <w:b/>
          <w:sz w:val="28"/>
        </w:rPr>
        <w:t>«Музейная педагогика: новые реалии»</w:t>
      </w:r>
    </w:p>
    <w:p w:rsidR="00090BDC" w:rsidRDefault="00090BDC" w:rsidP="009F23C5">
      <w:pPr>
        <w:ind w:firstLine="34"/>
        <w:jc w:val="center"/>
        <w:rPr>
          <w:b/>
          <w:i/>
        </w:rPr>
      </w:pPr>
    </w:p>
    <w:p w:rsidR="009F23C5" w:rsidRPr="00FE45D9" w:rsidRDefault="009F23C5" w:rsidP="009F23C5">
      <w:pPr>
        <w:ind w:firstLine="709"/>
        <w:jc w:val="both"/>
      </w:pPr>
      <w:r w:rsidRPr="00FE45D9">
        <w:t>Данный проект осуществляется в рамках муниципальной целевой программы развития образования на 2016-2020 годы.</w:t>
      </w:r>
    </w:p>
    <w:p w:rsidR="009F23C5" w:rsidRPr="00FE45D9" w:rsidRDefault="009F23C5" w:rsidP="009F23C5">
      <w:pPr>
        <w:ind w:firstLine="709"/>
        <w:jc w:val="both"/>
        <w:rPr>
          <w:b/>
        </w:rPr>
      </w:pPr>
      <w:r w:rsidRPr="00FE45D9">
        <w:rPr>
          <w:i/>
        </w:rPr>
        <w:t>Цель проекта</w:t>
      </w:r>
      <w:r w:rsidRPr="00FE45D9">
        <w:t xml:space="preserve"> - создание условий для развития общекультурной компетентности субъектов образовательных отношений средствами музейной педагогики.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Реализация поставленной цели предполагает решение следующих </w:t>
      </w:r>
      <w:r w:rsidRPr="00FE45D9">
        <w:rPr>
          <w:i/>
        </w:rPr>
        <w:t>задач</w:t>
      </w:r>
      <w:r w:rsidRPr="00FE45D9">
        <w:t xml:space="preserve">: </w:t>
      </w:r>
    </w:p>
    <w:p w:rsidR="009F23C5" w:rsidRPr="00FE45D9" w:rsidRDefault="009F23C5" w:rsidP="009F23C5">
      <w:pPr>
        <w:ind w:firstLine="709"/>
        <w:jc w:val="both"/>
      </w:pPr>
      <w:r w:rsidRPr="00FE45D9">
        <w:t>1.Изучить и проанализировать теоретические основы формирования общекультурной компетентности субъектов образовательных отношений.</w:t>
      </w:r>
    </w:p>
    <w:p w:rsidR="009F23C5" w:rsidRPr="00FE45D9" w:rsidRDefault="009F23C5" w:rsidP="009F23C5">
      <w:pPr>
        <w:ind w:firstLine="709"/>
        <w:jc w:val="both"/>
      </w:pPr>
      <w:r w:rsidRPr="00FE45D9">
        <w:t>2.Определить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субъектов образовательных отношений.</w:t>
      </w:r>
    </w:p>
    <w:p w:rsidR="009F23C5" w:rsidRPr="00FE45D9" w:rsidRDefault="009F23C5" w:rsidP="009F23C5">
      <w:pPr>
        <w:ind w:firstLine="709"/>
        <w:jc w:val="both"/>
      </w:pPr>
      <w:r w:rsidRPr="00FE45D9">
        <w:t>3.Подобрать контрольно-измерительные материалы и осуществить мониторинг результативности реализации проекта.</w:t>
      </w:r>
    </w:p>
    <w:p w:rsidR="009F23C5" w:rsidRPr="00FE45D9" w:rsidRDefault="009F23C5" w:rsidP="009F23C5">
      <w:pPr>
        <w:ind w:firstLine="709"/>
        <w:jc w:val="both"/>
      </w:pPr>
      <w:r w:rsidRPr="00FE45D9">
        <w:t>4.Разработать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</w:t>
      </w:r>
    </w:p>
    <w:p w:rsidR="009F23C5" w:rsidRPr="00FE45D9" w:rsidRDefault="009F23C5" w:rsidP="009F23C5">
      <w:pPr>
        <w:ind w:firstLine="709"/>
        <w:jc w:val="both"/>
        <w:rPr>
          <w:b/>
        </w:rPr>
      </w:pPr>
      <w:r w:rsidRPr="00FE45D9">
        <w:t>5.Обобщить продуктивный опыт музейно-педагогической деятельности опорных методических площадок; включить его в муниципальный банк данных ценного педагогического опыта.</w:t>
      </w:r>
    </w:p>
    <w:p w:rsidR="009F23C5" w:rsidRPr="00FE45D9" w:rsidRDefault="009F23C5" w:rsidP="009F23C5">
      <w:pPr>
        <w:ind w:firstLine="709"/>
        <w:jc w:val="both"/>
        <w:rPr>
          <w:i/>
        </w:rPr>
      </w:pPr>
      <w:r w:rsidRPr="00FE45D9">
        <w:rPr>
          <w:i/>
        </w:rPr>
        <w:t>Планируемые результаты: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t>развитие оптимальных форм и механизмов реализации музейно-педагогической деятельности, обеспечивающих совершенствование общекультурной компетентности педагогов и воспитанников Новокузнецкого городского округа;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t>обновленная межотраслевая инфраструктура, интегрирующая педагогов, учащихся, воспитанников и родителей в общекультурное пространство Новокузнецкого городского округа;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t xml:space="preserve">программы внеурочной и </w:t>
      </w:r>
      <w:proofErr w:type="spellStart"/>
      <w:r w:rsidRPr="00FE45D9">
        <w:t>внеучебной</w:t>
      </w:r>
      <w:proofErr w:type="spellEnd"/>
      <w:r w:rsidRPr="00FE45D9">
        <w:t xml:space="preserve"> деятельности учащихся, воспитанников, ДПП педагогов и др. дополнительные образовательные ресурсы;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t>повышение уровня общекультурной компетентности педагогов, учащихся и воспитанников Новокузнецкого городского округа (увеличение числа педагогов, воспитанников и школьников, принимающих участие в творческих мероприятиях музейной направленности).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t xml:space="preserve">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педагогов, учащихся и воспитанников Новокузнецкого городского округа; </w:t>
      </w:r>
    </w:p>
    <w:p w:rsidR="009F23C5" w:rsidRPr="00FE45D9" w:rsidRDefault="009F23C5" w:rsidP="009F23C5">
      <w:pPr>
        <w:numPr>
          <w:ilvl w:val="0"/>
          <w:numId w:val="1"/>
        </w:numPr>
        <w:tabs>
          <w:tab w:val="left" w:pos="176"/>
        </w:tabs>
        <w:ind w:left="34" w:hanging="34"/>
        <w:jc w:val="both"/>
        <w:rPr>
          <w:b/>
        </w:rPr>
      </w:pPr>
      <w:r w:rsidRPr="00FE45D9">
        <w:t>обобщенный продуктивный опыт музейно-педагогической деятельности опорных методических площадок, включенный в муниципальный банк данных ценного педагогического опыта.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С января 2016 года, в ходе реализации проекта в соответствии с запланированными этапами реализации были осуществлены проектировочный, подготовительный, практический и внедренческий этапы, в процессе осуществления находится обобщающий этап. </w:t>
      </w:r>
    </w:p>
    <w:p w:rsidR="009F23C5" w:rsidRPr="00FE45D9" w:rsidRDefault="009F23C5" w:rsidP="009F23C5">
      <w:pPr>
        <w:ind w:firstLine="709"/>
        <w:jc w:val="both"/>
        <w:rPr>
          <w:b/>
        </w:rPr>
      </w:pPr>
      <w:r w:rsidRPr="00FE45D9">
        <w:t xml:space="preserve">Представляем Вашему вниманию описание конкретных результатов реализации поставленных задач и достижения планируемых результатов проекта.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В отчетный период разработан выше названный научно-методический проект. Было проведено организационное совещание руководителей образовательных учреждений и отдельно взятых учреждений культуры, заинтересованных в реализации данного проекта (21 представитель), в рамках которого уточнены целевые установки и решены отдельные организационные вопросы.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Сотрудники НГМО им. В. К. Демидова, в рамках августовского педагогического совета муниципального уровня (2015 год) на базе МБНОУ «Гимназия № 17 им. В. П. Чкалова» обеспечили  подготовку и проведение проблемной секции «Возможности музейной педагогики в развитии общекультурной компетентности субъектов образовательного процесса», которая объединила  73 участника и 12 выступающих по данной теме.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В рамках деловой и научной программы </w:t>
      </w:r>
      <w:r w:rsidRPr="00FE45D9">
        <w:rPr>
          <w:lang w:val="en-US"/>
        </w:rPr>
        <w:t>XVIII</w:t>
      </w:r>
      <w:r w:rsidRPr="00FE45D9">
        <w:t xml:space="preserve"> специализированной выставки-ярмарки «Образование. Карьера» отделом образования Кузнецкого района организована работа круглого стола «Возможности культурно-образовательного пространства Кузнецкого района в реализации задач современного образования» (своеобразной фокус - группы, позволяющей определить модели </w:t>
      </w:r>
      <w:r w:rsidRPr="00FE45D9">
        <w:lastRenderedPageBreak/>
        <w:t xml:space="preserve">взаимодействия межотраслевых структур, форм и механизмов музейно-педагогической деятельности, обеспечивающей развитие общекультурной компетентности субъектов образовательных отношений). </w:t>
      </w:r>
    </w:p>
    <w:p w:rsidR="009F23C5" w:rsidRPr="00FE45D9" w:rsidRDefault="009F23C5" w:rsidP="009F23C5">
      <w:pPr>
        <w:ind w:firstLine="709"/>
        <w:jc w:val="both"/>
      </w:pPr>
      <w:r w:rsidRPr="00FE45D9">
        <w:rPr>
          <w:iCs/>
        </w:rPr>
        <w:t xml:space="preserve">Было создано 16 муниципальных опорных методических площадок (приказ </w:t>
      </w:r>
      <w:proofErr w:type="spellStart"/>
      <w:r w:rsidRPr="00FE45D9">
        <w:rPr>
          <w:iCs/>
        </w:rPr>
        <w:t>КОиН</w:t>
      </w:r>
      <w:proofErr w:type="spellEnd"/>
      <w:r w:rsidRPr="00FE45D9">
        <w:rPr>
          <w:iCs/>
        </w:rPr>
        <w:t xml:space="preserve">  №829 от 28.08.2017). Заключены договоры социального партнерства с образовательными организациями и учреждениями культуры - муниципальными опорными методическими площадками.</w:t>
      </w:r>
    </w:p>
    <w:p w:rsidR="009F23C5" w:rsidRPr="00FE45D9" w:rsidRDefault="009F23C5" w:rsidP="009F23C5">
      <w:pPr>
        <w:ind w:firstLine="709"/>
        <w:jc w:val="both"/>
        <w:rPr>
          <w:iCs/>
        </w:rPr>
      </w:pPr>
      <w:r w:rsidRPr="00FE45D9">
        <w:rPr>
          <w:iCs/>
        </w:rPr>
        <w:t xml:space="preserve">На подготовительном этапе реализации проекта сотрудниками НГМО им. В. К. Демидова изучено и обобщено 58 теоретических источников, подготовлены информационные материалы для образовательных организаций - социальных партнеров по реализации данного проекта. </w:t>
      </w:r>
    </w:p>
    <w:p w:rsidR="009F23C5" w:rsidRPr="00FE45D9" w:rsidRDefault="009F23C5" w:rsidP="009F23C5">
      <w:pPr>
        <w:ind w:firstLine="709"/>
        <w:jc w:val="both"/>
        <w:rPr>
          <w:iCs/>
        </w:rPr>
      </w:pPr>
      <w:r w:rsidRPr="00FE45D9">
        <w:rPr>
          <w:iCs/>
        </w:rPr>
        <w:t>Опубликована статья «Теоретические основы управления развитием музейно-педагогической деятельности в условиях современного образования» в сборнике материалов 18-х городских Дней науки «Управление инновациями: теория, методология, практика» (МАОУ ДПО ИПК, 2017).</w:t>
      </w:r>
    </w:p>
    <w:p w:rsidR="009F23C5" w:rsidRPr="00FE45D9" w:rsidRDefault="009F23C5" w:rsidP="009F23C5">
      <w:pPr>
        <w:ind w:firstLine="709"/>
        <w:jc w:val="both"/>
        <w:rPr>
          <w:iCs/>
        </w:rPr>
      </w:pPr>
      <w:r w:rsidRPr="00FE45D9">
        <w:t xml:space="preserve">Подготовлено и проведено расширенное заседание научно-методического совета НГМО им. В. К. Демидова МАОУ ДПО ИПК в формате семинара-практикума по теме: «Теоретические основы развития общекультурной компетентности субъектов образовательной деятельности средствами музейной педагогики». Его </w:t>
      </w:r>
      <w:proofErr w:type="gramStart"/>
      <w:r w:rsidRPr="00FE45D9">
        <w:t>решением</w:t>
      </w:r>
      <w:proofErr w:type="gramEnd"/>
      <w:r w:rsidRPr="00FE45D9">
        <w:t xml:space="preserve"> представленные для открытого обсуждения  информационные материалы приняты за основу, доработаны и рекомендованы к использованию их в деятельности образовательных организаций и учреждений культуры. </w:t>
      </w:r>
      <w:r w:rsidRPr="00FE45D9">
        <w:rPr>
          <w:iCs/>
        </w:rPr>
        <w:t xml:space="preserve">20 участников – представители 17 организаций. </w:t>
      </w:r>
    </w:p>
    <w:p w:rsidR="009F23C5" w:rsidRPr="00FE45D9" w:rsidRDefault="009F23C5" w:rsidP="009F23C5">
      <w:pPr>
        <w:ind w:firstLine="709"/>
        <w:jc w:val="both"/>
      </w:pPr>
      <w:r w:rsidRPr="00FE45D9">
        <w:t>Коллективом музея образования  был подготовлен и</w:t>
      </w:r>
      <w:r w:rsidRPr="00FE45D9">
        <w:rPr>
          <w:b/>
        </w:rPr>
        <w:t xml:space="preserve"> </w:t>
      </w:r>
      <w:r w:rsidRPr="00FE45D9">
        <w:t xml:space="preserve">проведен городской научно-методический семинар «Музейная педагогика в контексте ФГОС общего образования», в рамках которого </w:t>
      </w:r>
      <w:r w:rsidRPr="00FE45D9">
        <w:rPr>
          <w:iCs/>
        </w:rPr>
        <w:t>представлен рамочный доклад «Музейная педагогика как средство реализации ФГОС общего образования». Проведены открытое музейное занятие и мастер-класс, направленные на совершенствование методической и общекультурной компетентности субъектов образовательной деятельности. Отработаны навыки самоанализа и оценки занятий внеурочной деятельности учащихся. На семинаре присутствовали 20 участников из 19 организаций. Получено положительное мнение участников относительно предоставленной методической услуги.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В рамках августовского педагогического совета «Муниципальная система образования: пространство образовательных возможностей и общественного диалога» совместно с отделом образования Кузнецкого района нами была организована работа секции «Православное краеведение и просвещение: влияние на духовное развитие личности». В её работе приняли участие 78 человек, представляющих 39 образовательных организаций.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Кроме того, был подготовлен и представлен в рамках вторых внутри институтских чтений доклад «Научно-методический проект как форма профессионального развития педагогов», </w:t>
      </w:r>
      <w:r w:rsidRPr="00FE45D9">
        <w:rPr>
          <w:iCs/>
        </w:rPr>
        <w:t xml:space="preserve">в содержании котором представлен опыт реализации муниципальных научно-методических проектов музейной направленности как формы образовательной поддержки профессионального развития музейных педагогов. </w:t>
      </w:r>
    </w:p>
    <w:p w:rsidR="009F23C5" w:rsidRDefault="009F23C5" w:rsidP="009F23C5">
      <w:pPr>
        <w:ind w:firstLine="709"/>
        <w:jc w:val="both"/>
      </w:pPr>
      <w:r w:rsidRPr="00FE45D9">
        <w:rPr>
          <w:iCs/>
        </w:rPr>
        <w:t>В</w:t>
      </w:r>
      <w:r w:rsidRPr="00FE45D9">
        <w:t xml:space="preserve"> ходе реализации проекта его участниками был подготовлен и проведен учебный практикум по теме: «Музейный </w:t>
      </w:r>
      <w:proofErr w:type="spellStart"/>
      <w:r w:rsidRPr="00FE45D9">
        <w:t>квест</w:t>
      </w:r>
      <w:proofErr w:type="spellEnd"/>
      <w:r w:rsidRPr="00FE45D9">
        <w:t xml:space="preserve"> как форма интерактивного занятия» на базе МБУК «Литературно-мемориальный музей Ф. М. Достоевского». Продемонстрирован </w:t>
      </w:r>
      <w:proofErr w:type="spellStart"/>
      <w:r w:rsidRPr="00FE45D9">
        <w:t>квест</w:t>
      </w:r>
      <w:proofErr w:type="spellEnd"/>
      <w:r w:rsidRPr="00FE45D9">
        <w:t xml:space="preserve"> на тему «Путешествие с Достоевским», проанализировано его применение в образовательном пространстве музея. В практикуме участвовало </w:t>
      </w:r>
      <w:r w:rsidRPr="00FE45D9">
        <w:rPr>
          <w:iCs/>
        </w:rPr>
        <w:t>15 человек,  представителей 15 организаций.</w:t>
      </w:r>
    </w:p>
    <w:p w:rsidR="009F23C5" w:rsidRDefault="009F23C5" w:rsidP="009F23C5">
      <w:pPr>
        <w:ind w:firstLine="709"/>
        <w:jc w:val="both"/>
      </w:pPr>
    </w:p>
    <w:p w:rsidR="009F23C5" w:rsidRDefault="009F23C5" w:rsidP="009F23C5">
      <w:pPr>
        <w:ind w:firstLine="709"/>
        <w:jc w:val="both"/>
      </w:pPr>
    </w:p>
    <w:p w:rsidR="009F23C5" w:rsidRPr="00FE45D9" w:rsidRDefault="009F23C5" w:rsidP="009F23C5">
      <w:pPr>
        <w:ind w:firstLine="709"/>
        <w:jc w:val="both"/>
      </w:pPr>
      <w:r w:rsidRPr="00FE45D9">
        <w:t>В мониторинге приняли участие все участники  проекта: 13 образовательных организаций и 2 учреждения культуры.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На основе собранной и систематизированной  информации были  сделаны следующие </w:t>
      </w:r>
      <w:r w:rsidRPr="00FE45D9">
        <w:rPr>
          <w:b/>
        </w:rPr>
        <w:t>выводы</w:t>
      </w:r>
      <w:r w:rsidRPr="00FE45D9">
        <w:t xml:space="preserve"> о качестве процесса и промежуточных результатах реализации  проекта.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FE45D9">
        <w:t xml:space="preserve">Анализ и оценка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сайт позитивного настроения «Новокузнецкие улыбки» (МБНОУ «Гимназия № 17»);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 w:rsidRPr="00FE45D9">
        <w:t>образовательный</w:t>
      </w:r>
      <w:proofErr w:type="gramEnd"/>
      <w:r w:rsidRPr="00FE45D9">
        <w:t xml:space="preserve"> </w:t>
      </w:r>
      <w:proofErr w:type="spellStart"/>
      <w:r w:rsidRPr="00FE45D9">
        <w:t>квест</w:t>
      </w:r>
      <w:proofErr w:type="spellEnd"/>
      <w:r w:rsidRPr="00FE45D9">
        <w:t xml:space="preserve"> (МБОУ СОШ № 56 и ЛММ Ф. М. Достоевского);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lastRenderedPageBreak/>
        <w:t xml:space="preserve">создание виртуальных выставочных экспозиций (НГМО им. В. К. Демидова МАОУ ДПО ИПК);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 xml:space="preserve">опыт работы парка занимательных наук  (МБУ ДО ДЮЦ «Орион»);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клуб-музей «Кузнецкая школа» (МБУ ДО ДДТ № 1);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педагогические чтения и издание серии «Жизнь замечательных учителей» (</w:t>
      </w:r>
      <w:proofErr w:type="gramStart"/>
      <w:r w:rsidRPr="00FE45D9">
        <w:t>Кузнецкий</w:t>
      </w:r>
      <w:proofErr w:type="gramEnd"/>
      <w:r w:rsidRPr="00FE45D9">
        <w:t xml:space="preserve"> РОО и  подведомственные ему образовательные организации); 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 xml:space="preserve">вахта Памяти (МБНОУ Гимназии № № 10 и 59)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научно-практическая краеведческая конференция «Конюховские чтения» (</w:t>
      </w:r>
      <w:proofErr w:type="gramStart"/>
      <w:r w:rsidRPr="00FE45D9">
        <w:t>Кузнецкий</w:t>
      </w:r>
      <w:proofErr w:type="gramEnd"/>
      <w:r w:rsidRPr="00FE45D9">
        <w:t xml:space="preserve"> РОО, МАОУ ДПО ИПК) и др.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left="34" w:firstLine="675"/>
        <w:jc w:val="both"/>
      </w:pPr>
      <w:r w:rsidRPr="00FE45D9">
        <w:t xml:space="preserve">2.Продолжается разработка и реализация программ внеурочной и </w:t>
      </w:r>
      <w:proofErr w:type="spellStart"/>
      <w:r w:rsidRPr="00FE45D9">
        <w:t>внеучебной</w:t>
      </w:r>
      <w:proofErr w:type="spellEnd"/>
      <w:r w:rsidRPr="00FE45D9">
        <w:t xml:space="preserve"> деятельности воспитанников (программа внеурочной деятельности по духовно-нравственному направлению «Путешествие в мир музея») и другие дополнительные образовательные ресурсы, обеспечивающие реализацию музейно-педагогической деятельности.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firstLine="743"/>
        <w:jc w:val="both"/>
      </w:pPr>
      <w:r w:rsidRPr="00FE45D9">
        <w:t xml:space="preserve">3.На уровне отдельных образовательных организаций и учреждений культуры разрабатываются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 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firstLine="743"/>
        <w:jc w:val="both"/>
      </w:pPr>
      <w:r w:rsidRPr="00FE45D9">
        <w:t>Коллективом НГМО им. В. К. Демидова МАОУ ДПО ИПК разработана учебная программа модуля стажировки «Интерактивные технологии музейной педагогики в современной образовательной деятельности» объемом 40 часов.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rPr>
          <w:iCs/>
        </w:rPr>
        <w:t>4</w:t>
      </w:r>
      <w:r w:rsidRPr="00FE45D9">
        <w:t>. Повышение уровня общекультурной компетентности педагогов, учащихся и воспитанников Новокузнецкого городского округа (увеличение числа педагогов, воспитанников и школьников, принимающих участие в творческих мероприятиях музейной направленности).</w:t>
      </w:r>
    </w:p>
    <w:p w:rsidR="009F23C5" w:rsidRPr="00FE45D9" w:rsidRDefault="009F23C5" w:rsidP="009F23C5">
      <w:pPr>
        <w:tabs>
          <w:tab w:val="left" w:pos="0"/>
          <w:tab w:val="left" w:pos="993"/>
        </w:tabs>
        <w:jc w:val="both"/>
      </w:pPr>
      <w:proofErr w:type="gramStart"/>
      <w:r w:rsidRPr="00FE45D9">
        <w:t>5.Оценка промежуточных результатов обобщающего этапа реализации данного проекта показывает, что разработанные коллективом НГМО им. В. К. Демидова и апробированные в условиях организаций-участников проекта критерии и показатели результативности реализации данного проекта, приемлемы и могут быть использованы в работе, однако, требуют корректировки, изменений и дополнений с учетом специфики образовательной практики в условиях каждой организации.</w:t>
      </w:r>
      <w:proofErr w:type="gramEnd"/>
      <w:r w:rsidRPr="00FE45D9">
        <w:t xml:space="preserve"> Программа мониторинга промежуточных результатов реализации муниципального научно-методического проекта «Музейная педагогика: новые реалии» полностью ориентирована на собственную систему анализа, оценки и прогноза состояния осуществляемых изменений в музейно-педагогической деятельности, результаты которых станут базой для принятия управленческих решений. </w:t>
      </w:r>
    </w:p>
    <w:p w:rsidR="009F23C5" w:rsidRPr="00FE45D9" w:rsidRDefault="009F23C5" w:rsidP="009F23C5">
      <w:pPr>
        <w:ind w:firstLine="709"/>
        <w:jc w:val="both"/>
      </w:pPr>
      <w:proofErr w:type="gramStart"/>
      <w:r w:rsidRPr="00FE45D9">
        <w:t>С 20 октября по 10 ноября  2019 года на базе МАОУ ДПО ИПК города Новокузнецка в партнерстве с МБНОУ «Гимназия № 17 им. В. П. Чкалова», МБУ ДО «Дворец детского (юношеского) творчества им. Н. К. Крупской» и Новокузнецкой городской организацией профсоюза работников народного образования и науки РФ был проведен онлайн-фестиваль методических материалов по музейно-педагогической и краеведческой деятельности.</w:t>
      </w:r>
      <w:proofErr w:type="gramEnd"/>
      <w:r w:rsidRPr="00FE45D9">
        <w:t xml:space="preserve"> Основной </w:t>
      </w:r>
      <w:proofErr w:type="gramStart"/>
      <w:r w:rsidRPr="00FE45D9">
        <w:t>целью</w:t>
      </w:r>
      <w:proofErr w:type="gramEnd"/>
      <w:r w:rsidRPr="00FE45D9">
        <w:t xml:space="preserve"> которого являлось представление, обобщение и распространение продуктивного опыта музейно-педагогической и краеведческой деятельности, направленной на совершенствование общекультурной компетентности субъектов образовательных отношений.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В работе Онлайн-фестиваля приняли участие 76 человек, среди которых представители научных и педагогических сообществ, специалисты учреждений культуры, студенты, учащиеся учреждений основного и среднего профессионального образования, представители родительской общественности, приверженцы музейно-педагогической и краеведческой деятельности Новокузнецкого городского округа.  </w:t>
      </w:r>
    </w:p>
    <w:p w:rsidR="009F23C5" w:rsidRPr="00FE45D9" w:rsidRDefault="009F23C5" w:rsidP="009F23C5">
      <w:pPr>
        <w:ind w:firstLine="709"/>
        <w:jc w:val="both"/>
        <w:rPr>
          <w:iCs/>
        </w:rPr>
      </w:pPr>
      <w:r w:rsidRPr="00FE45D9">
        <w:t>В трех номинациях онлайн-фестиваля были представлены 23 методических материала, среди которых 8 материалов  по краеведению, 14 материалов по музейно-педагогической деятельности и 1 разработка, посвящённая 300-летию образования Кузбасса. Организованы рубрики: «</w:t>
      </w:r>
      <w:proofErr w:type="gramStart"/>
      <w:r w:rsidRPr="00FE45D9">
        <w:t>Музейное</w:t>
      </w:r>
      <w:proofErr w:type="gramEnd"/>
      <w:r w:rsidRPr="00FE45D9">
        <w:t xml:space="preserve"> </w:t>
      </w:r>
      <w:proofErr w:type="spellStart"/>
      <w:r w:rsidRPr="00FE45D9">
        <w:t>селфи</w:t>
      </w:r>
      <w:proofErr w:type="spellEnd"/>
      <w:r w:rsidRPr="00FE45D9">
        <w:t>», «Фотогалерея музейных событий», «Галерея краеведов»  и Веб-серфинг,  в которые участниками были представлены 66 фотоматериалов по музейно-педагогической деятельности и 10 электронных ресурсов по краеведению.</w:t>
      </w:r>
    </w:p>
    <w:p w:rsidR="009F23C5" w:rsidRPr="00FE45D9" w:rsidRDefault="009F23C5" w:rsidP="009F23C5">
      <w:pPr>
        <w:ind w:firstLine="709"/>
        <w:jc w:val="both"/>
      </w:pPr>
      <w:r w:rsidRPr="00FE45D9">
        <w:t>Таким образом, коллективами образовательных организаций и учреждений культуры - участниками проекта, выполнено муниципальное задание и достигнуты целевые показатели календарного плана мероприятий («дорожной карты») с 2016 по май 2020 гг. по реализации научно-</w:t>
      </w:r>
      <w:r w:rsidRPr="00FE45D9">
        <w:lastRenderedPageBreak/>
        <w:t>методического проекта муниципального уровня, направленного на развитие общекультурной компетентности субъектов образовательной деятельности: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Исходя из цели НМП, можно констатировать, что проектировочный, подготовительный, практический, внедренческий и обобщающий этапы реализации проекта осуществлены успешно. </w:t>
      </w:r>
    </w:p>
    <w:p w:rsidR="009F23C5" w:rsidRDefault="009F23C5" w:rsidP="009F23C5">
      <w:pPr>
        <w:ind w:left="720"/>
        <w:jc w:val="both"/>
      </w:pPr>
      <w:r w:rsidRPr="00FE45D9">
        <w:t>Основными продуктами его реализации являются:  совместно разработанный и реализуемый научно-методический проект муниципального уровня, создание открытой площадки для диалога, включающей разработку совместных проектов, интегрированных занятий для учащихся, проведение семинаров, конференций, обсуждения актуальных вопросов образовательной практики. Данный научно-методический проект не только аккумулирует методические, информационные и научные ресурсы, но и предполагает их постоянное обновление и динамичное наполнение. Опорными методическими площадками ведется работа по созданию программно-методических комплексов разных форм обучения (проектных, индивидуальных, дистанционных) как для детей, так и для взрослых. Особая роль отводится повышению профессиональной компетентности педагогов, в том числе информационно-коммуникационной, осваиваются технологии обучения в электронной образовательной среде, происходит обмен опытом. Актуальным остается создание условий для формирования общекультурной компетентности учащихся, которое в перспективе будет осуществляться посредством предоставления им возможности посещать виртуальные музеи и выставки, исторические памятники, достопримечательности и совершать путешествия во время уроков и внеурочной деятельности.</w:t>
      </w:r>
    </w:p>
    <w:p w:rsidR="009F23C5" w:rsidRPr="00FE45D9" w:rsidRDefault="009F23C5" w:rsidP="009F23C5">
      <w:pPr>
        <w:ind w:firstLine="709"/>
        <w:jc w:val="both"/>
      </w:pPr>
      <w:r>
        <w:t>Ко</w:t>
      </w:r>
      <w:r w:rsidRPr="00FE45D9">
        <w:t>ллективом МБНОУ «Гимназия № 17» подготовлен и</w:t>
      </w:r>
      <w:r w:rsidRPr="00FE45D9">
        <w:rPr>
          <w:b/>
        </w:rPr>
        <w:t xml:space="preserve"> </w:t>
      </w:r>
      <w:r w:rsidRPr="00FE45D9">
        <w:t xml:space="preserve">проведен городской научно-методический семинар «Формирование общекультурной компетентности субъектов образовательной деятельности средствами социально значимого проекта «Новокузнецкие улыбки». </w:t>
      </w:r>
      <w:r w:rsidRPr="00FE45D9">
        <w:rPr>
          <w:iCs/>
        </w:rPr>
        <w:t xml:space="preserve">Продемонстрировано проведение виртуальной экскурсии в музей гимназии. Представлены опыт реализации учебного </w:t>
      </w:r>
      <w:r w:rsidRPr="00FE45D9">
        <w:t xml:space="preserve">социально значимого проекта «Новокузнецкие улыбки» и методическое обеспечение работы с сайтом-спутником гимназии. Семинар посетили 47 участников, представителей 43 организаций.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Подготовлена и проведена организуемая коллективом МАУ ДО «ДЮЦ «Орион» ознакомительная экскурсия в форме </w:t>
      </w:r>
      <w:proofErr w:type="spellStart"/>
      <w:r w:rsidRPr="00FE45D9">
        <w:t>квеста</w:t>
      </w:r>
      <w:proofErr w:type="spellEnd"/>
      <w:r w:rsidRPr="00FE45D9">
        <w:t xml:space="preserve"> по Городу мастеров для учащихся и их родителей «Возможности интерактивного парка-музея занимательных наук» в рамках третьей городской родительской конференции «Воспитание с видом на будущее». Для участников проекта состоялись два мастер-класса, научное шоу и экскурсия «Интерактивная прогулка в парке-музее занимательных наук». Мероприятие посетили </w:t>
      </w:r>
      <w:r w:rsidRPr="00FE45D9">
        <w:rPr>
          <w:spacing w:val="-4"/>
        </w:rPr>
        <w:t>17 человек.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Подготовлены и проведены открытые патриотические акции «Вахта Памяти»,  организуемые на базе образовательных организаций. Коллектив МБОУ «Гимназия № 10» посвятил данную акцию 75-летию сталинградского триумфа. </w:t>
      </w:r>
    </w:p>
    <w:p w:rsidR="009F23C5" w:rsidRPr="00FE45D9" w:rsidRDefault="009F23C5" w:rsidP="009F23C5">
      <w:pPr>
        <w:ind w:firstLine="709"/>
        <w:jc w:val="both"/>
      </w:pPr>
      <w:r w:rsidRPr="00FE45D9">
        <w:t>Вахта памяти «Чернобыль – наша боль» организована и проведена совместными усилиями педагогических и ученических коллективов МБНОУ «Гимназия № 59» в партнерстве с общественной организацией ликвидаторов аварии на Чернобыльской АЭС.</w:t>
      </w:r>
    </w:p>
    <w:p w:rsidR="009F23C5" w:rsidRPr="00FE45D9" w:rsidRDefault="009F23C5" w:rsidP="009F23C5">
      <w:pPr>
        <w:ind w:firstLine="709"/>
        <w:jc w:val="both"/>
      </w:pPr>
      <w:r w:rsidRPr="00FE45D9">
        <w:rPr>
          <w:iCs/>
        </w:rPr>
        <w:t xml:space="preserve">Подготовлены и представлены в части корпоративного выставочного стенда </w:t>
      </w:r>
      <w:proofErr w:type="spellStart"/>
      <w:r w:rsidRPr="00FE45D9">
        <w:rPr>
          <w:iCs/>
        </w:rPr>
        <w:t>КОиН</w:t>
      </w:r>
      <w:proofErr w:type="spellEnd"/>
      <w:r w:rsidRPr="00FE45D9">
        <w:rPr>
          <w:iCs/>
        </w:rPr>
        <w:t xml:space="preserve"> и ИПК </w:t>
      </w:r>
      <w:r w:rsidRPr="00FE45D9">
        <w:t xml:space="preserve">выставка памяти М. В. Артюхова «Дар лидерства» и слайдовая презентация, сопровождающая данную выставку в рамках </w:t>
      </w:r>
      <w:r w:rsidRPr="00FE45D9">
        <w:rPr>
          <w:lang w:val="en-US"/>
        </w:rPr>
        <w:t>XIX</w:t>
      </w:r>
      <w:r w:rsidRPr="00FE45D9">
        <w:t xml:space="preserve"> специализированной выставки-ярмарки «Образование. Карьера».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Опорными методическими площадками подготовлены и проведены в рамках деловой программы </w:t>
      </w:r>
      <w:r w:rsidRPr="00FE45D9">
        <w:rPr>
          <w:lang w:val="en-US"/>
        </w:rPr>
        <w:t>XX</w:t>
      </w:r>
      <w:r w:rsidRPr="00FE45D9">
        <w:t xml:space="preserve"> Кузбасской образовательной выставки «Образование. Карьера» на корпоративном выставочном стенде </w:t>
      </w:r>
      <w:proofErr w:type="spellStart"/>
      <w:r w:rsidRPr="00FE45D9">
        <w:t>КОиН</w:t>
      </w:r>
      <w:proofErr w:type="spellEnd"/>
      <w:r w:rsidRPr="00FE45D9">
        <w:t xml:space="preserve"> и МАОУ ДПО ИПК следующие мероприятия: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E45D9">
        <w:t xml:space="preserve">коллектив НГМО им. В. К. Демидова МАОУ ДПО ИПК выступил с презентацией документально-художественного издания «История просвещения на земле Кузнецкой». Кроме того, данная книга, представленная на </w:t>
      </w:r>
      <w:proofErr w:type="gramStart"/>
      <w:r w:rsidRPr="00FE45D9">
        <w:t>конкурс</w:t>
      </w:r>
      <w:proofErr w:type="gramEnd"/>
      <w:r w:rsidRPr="00FE45D9">
        <w:t xml:space="preserve"> на лучший экспонат </w:t>
      </w:r>
      <w:r w:rsidRPr="00FE45D9">
        <w:rPr>
          <w:lang w:val="en-US"/>
        </w:rPr>
        <w:t>XX</w:t>
      </w:r>
      <w:r w:rsidRPr="00FE45D9">
        <w:t xml:space="preserve"> специализированной выставки «Образование. Карьера», была удостоена золотой медали ЗАО «Кузбасская ярмарка»;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E45D9">
        <w:t>коллектив МБОУ СОШ № 56 провел семинар-практикум для педагогов и обучающихся «Интерактивные формы работы школьного музея как эффективное средство реализации требований ФГОС общего образования»;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E45D9">
        <w:t>коллектив МБ НОУ «Гимназия № 17 им. В. П. Чкалова» продемонстрировал мастер-класс для педагогов, родителей, обучающихся «Использование дидактических возможностей сайта позитивного настроения «Новокузнецкие улыбки!».</w:t>
      </w:r>
    </w:p>
    <w:p w:rsidR="009F23C5" w:rsidRPr="00FE45D9" w:rsidRDefault="009F23C5" w:rsidP="009F23C5">
      <w:pPr>
        <w:ind w:firstLine="709"/>
        <w:jc w:val="both"/>
      </w:pPr>
      <w:r w:rsidRPr="00FE45D9">
        <w:lastRenderedPageBreak/>
        <w:t xml:space="preserve">В рамках участия во II Сибирском научно-образовательном форуме и XXII специализированной выставке-ярмарке «Образование. Карьера» в программе корпоративного выставочного стенда </w:t>
      </w:r>
      <w:proofErr w:type="spellStart"/>
      <w:r w:rsidRPr="00FE45D9">
        <w:t>КОиН</w:t>
      </w:r>
      <w:proofErr w:type="spellEnd"/>
      <w:r w:rsidRPr="00FE45D9">
        <w:t xml:space="preserve"> и МАОУ ДПО ИПК было организовано и проведено мероприятие «История образовательного пространства Кузбасса: от призвания к признанию».  На данном мероприятии выступили 110 человек, представляющих 28 образовательных организаций, а также 2 учреждения культуры, 1 общественную организация и 1 компанию - представителя бизнеса. Мероприятие посетили более 315 человек. </w:t>
      </w:r>
    </w:p>
    <w:p w:rsidR="009F23C5" w:rsidRPr="00FE45D9" w:rsidRDefault="009F23C5" w:rsidP="009F23C5">
      <w:pPr>
        <w:ind w:firstLine="709"/>
        <w:jc w:val="both"/>
      </w:pPr>
      <w:r w:rsidRPr="00FE45D9">
        <w:rPr>
          <w:spacing w:val="-4"/>
        </w:rPr>
        <w:t>В экспозиционном пространстве музея образования</w:t>
      </w:r>
      <w:r w:rsidRPr="00FE45D9">
        <w:t xml:space="preserve"> открыты новые выставки: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317"/>
        </w:tabs>
        <w:ind w:left="34" w:firstLine="0"/>
        <w:jc w:val="both"/>
        <w:rPr>
          <w:spacing w:val="-4"/>
        </w:rPr>
      </w:pPr>
      <w:r w:rsidRPr="00FE45D9">
        <w:t xml:space="preserve">«Постигнув прошлого страницы, смогу в грядущее взглянуть», </w:t>
      </w:r>
      <w:proofErr w:type="gramStart"/>
      <w:r w:rsidRPr="00FE45D9">
        <w:t>отражающая</w:t>
      </w:r>
      <w:proofErr w:type="gramEnd"/>
      <w:r w:rsidRPr="00FE45D9">
        <w:t xml:space="preserve"> историю муниципальной методической службы (1790-2018 гг.);</w:t>
      </w:r>
      <w:r w:rsidRPr="00FE45D9">
        <w:rPr>
          <w:spacing w:val="-4"/>
        </w:rPr>
        <w:t xml:space="preserve"> 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317"/>
        </w:tabs>
        <w:ind w:left="34" w:firstLine="0"/>
        <w:jc w:val="both"/>
      </w:pPr>
      <w:r w:rsidRPr="00FE45D9">
        <w:t>интерактивная ретро-выставка «Салют пионерия», посвященная 95-летию детского пионерского движения;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317"/>
        </w:tabs>
        <w:ind w:left="34" w:firstLine="0"/>
        <w:jc w:val="both"/>
        <w:rPr>
          <w:spacing w:val="-4"/>
        </w:rPr>
      </w:pPr>
      <w:r w:rsidRPr="00FE45D9">
        <w:rPr>
          <w:spacing w:val="-4"/>
        </w:rPr>
        <w:t xml:space="preserve">выставки-передвижки «Мы помним, мы гордимся!»,  «Дар лидерства», посвященная памяти М. В. Артюхова, «Он всегда был первым»,  приуроченная к 110-летию со Дня рождения В. В. </w:t>
      </w:r>
      <w:proofErr w:type="spellStart"/>
      <w:r w:rsidRPr="00FE45D9">
        <w:rPr>
          <w:spacing w:val="-4"/>
        </w:rPr>
        <w:t>Смельского</w:t>
      </w:r>
      <w:proofErr w:type="spellEnd"/>
      <w:r w:rsidRPr="00FE45D9">
        <w:rPr>
          <w:spacing w:val="-4"/>
        </w:rPr>
        <w:t>,  а также «Человек уникальной судьбы», посвященная памяти В. К. Демидова;</w:t>
      </w:r>
    </w:p>
    <w:p w:rsidR="009F23C5" w:rsidRPr="00FE45D9" w:rsidRDefault="009F23C5" w:rsidP="009F23C5">
      <w:pPr>
        <w:pStyle w:val="a3"/>
        <w:numPr>
          <w:ilvl w:val="0"/>
          <w:numId w:val="5"/>
        </w:numPr>
        <w:tabs>
          <w:tab w:val="left" w:pos="317"/>
        </w:tabs>
        <w:ind w:left="34" w:firstLine="0"/>
        <w:jc w:val="both"/>
      </w:pPr>
      <w:r w:rsidRPr="00FE45D9">
        <w:t xml:space="preserve">гостевые тематические ретро-выставки «Волшебный мир игрушек» по стихотворениям А. Л. </w:t>
      </w:r>
      <w:proofErr w:type="spellStart"/>
      <w:r w:rsidRPr="00FE45D9">
        <w:t>Барто</w:t>
      </w:r>
      <w:proofErr w:type="spellEnd"/>
      <w:r w:rsidRPr="00FE45D9">
        <w:t>, «Куклы советского детства», организуемые совместно с музеем игрушки МБДОУ «Детский сад № 244» и частными коллекционерами;</w:t>
      </w:r>
    </w:p>
    <w:p w:rsidR="009F23C5" w:rsidRPr="003328E6" w:rsidRDefault="009F23C5" w:rsidP="009F23C5">
      <w:pPr>
        <w:ind w:left="720"/>
        <w:jc w:val="both"/>
      </w:pPr>
      <w:r w:rsidRPr="00FE45D9">
        <w:rPr>
          <w:bCs/>
        </w:rPr>
        <w:t xml:space="preserve">тематическая </w:t>
      </w:r>
      <w:r w:rsidRPr="003328E6">
        <w:t xml:space="preserve">выставка </w:t>
      </w:r>
      <w:r w:rsidRPr="003328E6">
        <w:rPr>
          <w:rStyle w:val="a4"/>
          <w:b w:val="0"/>
        </w:rPr>
        <w:t>«REV</w:t>
      </w:r>
      <w:proofErr w:type="gramStart"/>
      <w:r w:rsidRPr="003328E6">
        <w:rPr>
          <w:rStyle w:val="a4"/>
          <w:b w:val="0"/>
        </w:rPr>
        <w:t>О</w:t>
      </w:r>
      <w:proofErr w:type="gramEnd"/>
      <w:r w:rsidRPr="003328E6">
        <w:rPr>
          <w:rStyle w:val="a4"/>
          <w:b w:val="0"/>
        </w:rPr>
        <w:t xml:space="preserve">LUTION: первые 2000 лет вычислений», представленная  </w:t>
      </w:r>
      <w:r w:rsidRPr="003328E6">
        <w:rPr>
          <w:bCs/>
        </w:rPr>
        <w:t>в рамках программы городской научно-практической конференции «Единая информационная образовательная среда города Новокузнецка»</w:t>
      </w:r>
      <w:r w:rsidRPr="003328E6">
        <w:rPr>
          <w:rStyle w:val="a4"/>
          <w:b w:val="0"/>
        </w:rPr>
        <w:t xml:space="preserve"> (</w:t>
      </w:r>
      <w:r w:rsidRPr="003328E6">
        <w:rPr>
          <w:bCs/>
        </w:rPr>
        <w:t>22-24 апреля 2019 года)</w:t>
      </w:r>
      <w:r w:rsidRPr="003328E6">
        <w:rPr>
          <w:rStyle w:val="a4"/>
          <w:b w:val="0"/>
        </w:rPr>
        <w:t>.</w:t>
      </w:r>
    </w:p>
    <w:p w:rsidR="009F23C5" w:rsidRPr="003328E6" w:rsidRDefault="009F23C5" w:rsidP="009F23C5">
      <w:pPr>
        <w:ind w:left="720"/>
        <w:jc w:val="both"/>
      </w:pPr>
    </w:p>
    <w:p w:rsidR="009F23C5" w:rsidRPr="003328E6" w:rsidRDefault="009F23C5" w:rsidP="009F23C5">
      <w:pPr>
        <w:ind w:firstLine="709"/>
        <w:jc w:val="both"/>
      </w:pPr>
      <w:r w:rsidRPr="003328E6">
        <w:t xml:space="preserve">На базе НГМО им. В. К. Демидова при поддержке </w:t>
      </w:r>
      <w:proofErr w:type="spellStart"/>
      <w:r w:rsidRPr="003328E6">
        <w:t>КОиН</w:t>
      </w:r>
      <w:proofErr w:type="spellEnd"/>
      <w:r w:rsidRPr="003328E6">
        <w:t xml:space="preserve"> и МАОУ ДПО ИПК  реализованы информационно-коммуникационные проекты, среди которых выделяются своей практической значимостью следующие:  </w:t>
      </w:r>
    </w:p>
    <w:p w:rsidR="009F23C5" w:rsidRPr="003328E6" w:rsidRDefault="009F23C5" w:rsidP="009F23C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3328E6">
        <w:t xml:space="preserve">виртуальная выставка «Несущий знания бессмертен», призванная увековечить подвиг педагогов города </w:t>
      </w:r>
      <w:proofErr w:type="spellStart"/>
      <w:r w:rsidRPr="003328E6">
        <w:t>Сталинска</w:t>
      </w:r>
      <w:proofErr w:type="spellEnd"/>
      <w:r w:rsidRPr="003328E6">
        <w:t>-Новокузнецка – участников Сталинградской битвы;</w:t>
      </w:r>
      <w:proofErr w:type="gramEnd"/>
    </w:p>
    <w:p w:rsidR="009F23C5" w:rsidRPr="003328E6" w:rsidRDefault="009F23C5" w:rsidP="009F23C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3328E6">
        <w:t xml:space="preserve">виртуальная выставка «Юность комсомольская моя», </w:t>
      </w:r>
      <w:r w:rsidRPr="003328E6">
        <w:rPr>
          <w:rStyle w:val="a4"/>
          <w:b w:val="0"/>
        </w:rPr>
        <w:t>посвященная 100-летию основания Всесоюзного ленинского коммунистического союза молодёжи (ВЛКСМ);</w:t>
      </w:r>
    </w:p>
    <w:p w:rsidR="009F23C5" w:rsidRPr="003328E6" w:rsidRDefault="009F23C5" w:rsidP="009F23C5">
      <w:pPr>
        <w:pStyle w:val="a3"/>
        <w:numPr>
          <w:ilvl w:val="0"/>
          <w:numId w:val="4"/>
        </w:numPr>
        <w:tabs>
          <w:tab w:val="left" w:pos="884"/>
        </w:tabs>
        <w:ind w:left="0" w:firstLine="743"/>
        <w:jc w:val="both"/>
      </w:pPr>
      <w:r w:rsidRPr="003328E6">
        <w:rPr>
          <w:rStyle w:val="a4"/>
          <w:b w:val="0"/>
        </w:rPr>
        <w:t xml:space="preserve">серия публикаций в </w:t>
      </w:r>
      <w:proofErr w:type="spellStart"/>
      <w:r w:rsidRPr="003328E6">
        <w:rPr>
          <w:rStyle w:val="a4"/>
          <w:b w:val="0"/>
        </w:rPr>
        <w:t>Инстаграм</w:t>
      </w:r>
      <w:proofErr w:type="spellEnd"/>
      <w:r w:rsidRPr="003328E6">
        <w:rPr>
          <w:rStyle w:val="a4"/>
          <w:b w:val="0"/>
        </w:rPr>
        <w:t xml:space="preserve"> «Учитель в пламени войны», приуроченная к 75-летию победы советского народа в Великой Отечественной войне (1941-1945 гг.).</w:t>
      </w:r>
    </w:p>
    <w:p w:rsidR="009F23C5" w:rsidRPr="00FE45D9" w:rsidRDefault="009F23C5" w:rsidP="009F23C5">
      <w:pPr>
        <w:ind w:firstLine="709"/>
        <w:jc w:val="both"/>
      </w:pPr>
      <w:r w:rsidRPr="003328E6">
        <w:t>Подготовлены в партнерстве с компанией «</w:t>
      </w:r>
      <w:proofErr w:type="spellStart"/>
      <w:r w:rsidRPr="003328E6">
        <w:rPr>
          <w:lang w:val="en-US"/>
        </w:rPr>
        <w:t>Sibiria</w:t>
      </w:r>
      <w:proofErr w:type="spellEnd"/>
      <w:r w:rsidRPr="003328E6">
        <w:t>360» виртуальные</w:t>
      </w:r>
      <w:r w:rsidRPr="00FE45D9">
        <w:t xml:space="preserve"> туры по постояннодействующим выставочным экспозициям музеев-участников проекта: НГМО им. В. К. Демидова МАОУ ДПО ИПК, МАУК ЛММ Ф. М. Достоевского, МАУК НКМ. Данные электронные ресурсы размещены в свободном доступе на сайте культурно-исторического </w:t>
      </w:r>
      <w:r w:rsidRPr="00FE45D9">
        <w:rPr>
          <w:lang w:val="en-US"/>
        </w:rPr>
        <w:t>digital</w:t>
      </w:r>
      <w:r w:rsidRPr="00FE45D9">
        <w:t>-проекта «</w:t>
      </w:r>
      <w:proofErr w:type="spellStart"/>
      <w:r w:rsidRPr="00FE45D9">
        <w:rPr>
          <w:lang w:val="en-US"/>
        </w:rPr>
        <w:t>VRKuzbass</w:t>
      </w:r>
      <w:proofErr w:type="spellEnd"/>
      <w:r w:rsidRPr="00FE45D9">
        <w:t>».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МАУК ЛММ Ф. М. Достоевского подготовлена и проведена в партнерстве с МАОУ ДПО ИПК 1 международная научно-практическая конференция  </w:t>
      </w:r>
      <w:r w:rsidRPr="00FE45D9">
        <w:rPr>
          <w:bCs/>
          <w:kern w:val="36"/>
        </w:rPr>
        <w:t xml:space="preserve">«Творчество Ф. М. Достоевского: проблемы, жанры, интерпретации» (2017 г.). </w:t>
      </w:r>
    </w:p>
    <w:p w:rsidR="009F23C5" w:rsidRPr="00FE45D9" w:rsidRDefault="009F23C5" w:rsidP="009F23C5">
      <w:pPr>
        <w:ind w:firstLine="709"/>
        <w:jc w:val="both"/>
      </w:pPr>
      <w:proofErr w:type="gramStart"/>
      <w:r w:rsidRPr="00FE45D9">
        <w:rPr>
          <w:szCs w:val="28"/>
        </w:rPr>
        <w:t xml:space="preserve">На базе МАОУ ДПО ИПК и МБНОУ «Гимназия № 17 им. В. П. Чкалова» города Новокузнецка в партнерстве с отделом образования Кузнецкого района, Кемеровским областным центром детского и юношеского туризма и экскурсий,  историко-филологическим факультетом ФГБОУ ВО НФИ </w:t>
      </w:r>
      <w:proofErr w:type="spellStart"/>
      <w:r w:rsidRPr="00FE45D9">
        <w:rPr>
          <w:szCs w:val="28"/>
        </w:rPr>
        <w:t>КемГУ</w:t>
      </w:r>
      <w:proofErr w:type="spellEnd"/>
      <w:r w:rsidRPr="00FE45D9">
        <w:rPr>
          <w:szCs w:val="28"/>
        </w:rPr>
        <w:t xml:space="preserve"> проведена межрегиональная научно-практическая краеведческая конференция «Конюховские чтения», посвященная 400-летию со дня основания города Новокузнецка.</w:t>
      </w:r>
      <w:proofErr w:type="gramEnd"/>
      <w:r w:rsidRPr="00FE45D9">
        <w:rPr>
          <w:szCs w:val="28"/>
        </w:rPr>
        <w:t xml:space="preserve"> В работе конференции приняли участие 230 человек. </w:t>
      </w:r>
      <w:r w:rsidRPr="00FE45D9">
        <w:t>В пленарном заседании, и шести секциях заслушаны и обсуждены 102 доклада, среди которых 52 были представлены дошкольниками и школьниками, 13 студентами вузов, в их содержании были актуализированы  результаты исследовательских проектов в области изучения истории и культуры земли Кузнецкой.</w:t>
      </w:r>
    </w:p>
    <w:p w:rsidR="009F23C5" w:rsidRPr="00FE45D9" w:rsidRDefault="009F23C5" w:rsidP="009F23C5">
      <w:pPr>
        <w:ind w:firstLine="709"/>
        <w:jc w:val="both"/>
      </w:pPr>
      <w:proofErr w:type="gramStart"/>
      <w:r w:rsidRPr="00FE45D9">
        <w:t>Совместными усилиями коллектива НГМО им. В. К. Демидова и отдела образования Кузнецкого района в рамках программы августовского педагогического совета «Реализация муниципальной политики в образовании: опыт, приоритеты, целевые ориентиры» (27-29 августа 2018 года) организована и проведена работа секции №8 «Мониторинг и аналитика в условиях реализации научно-методического проекта «Музейная педагогика: новые реалии», в рамках которой происходило обсуждение и согласование комплекса критериев и</w:t>
      </w:r>
      <w:proofErr w:type="gramEnd"/>
      <w:r w:rsidRPr="00FE45D9">
        <w:t xml:space="preserve"> показателей системы данного мониторинга. В работе секционного заседания участвовало 58 человек из 37 образовательных </w:t>
      </w:r>
      <w:r w:rsidRPr="00FE45D9">
        <w:lastRenderedPageBreak/>
        <w:t>организаций и 1 учреждения культуры, в том числе из 14 организаций - опорных методических площадок. Предъявлен проект программы мониторинга и опыт мониторинга музейно-педагогической деятельности на примере образовательной организации, учреждения культуры и Кемеровского областного детско-юношеского центра туризма и экскурсий.</w:t>
      </w:r>
    </w:p>
    <w:p w:rsidR="009F23C5" w:rsidRDefault="009F23C5" w:rsidP="009F23C5">
      <w:pPr>
        <w:ind w:left="720"/>
        <w:jc w:val="both"/>
      </w:pPr>
      <w:r w:rsidRPr="00FE45D9">
        <w:t>В целях изучения состояния музейно-педагогической деятельности культурно-образовательных организаций – участников проекта в июне – декабре 2018 года проведено мониторинговое исследование. Для проведения мониторинга была сформирована рабочая группа, которая осуществляла мероприятия на основе разработанной и коллективно принятой программы мониторинга. На диагностическом этапе мониторинга в июне - августе 2018 года было проведено апробирование оценочных и измерительных средств в условиях НГМО им. В. К. Демидова МАОУ ДПО  ИПК, МБУ ДО ДДТ №1, МБНОУ «Лицей №111» и МБДОУ «Детский сад №149», МБНОУ «Гимназия №17» им. В. П. Чкалова. Его результаты позволили убедиться в адекватности и надежности выбранной совокупности критериев, выявить особенности, учесть специфику организаций-участников проекта, внести соответствующие дополнения.</w:t>
      </w:r>
    </w:p>
    <w:p w:rsidR="009F23C5" w:rsidRPr="00FE45D9" w:rsidRDefault="009F23C5" w:rsidP="009F23C5">
      <w:pPr>
        <w:ind w:firstLine="709"/>
        <w:jc w:val="both"/>
      </w:pPr>
      <w:r w:rsidRPr="00FE45D9">
        <w:t>В мониторинге приняли участие все участники  проекта: 13 образовательных организаций и 2 учреждения культуры.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На основе собранной и систематизированной  информации были  сделаны следующие </w:t>
      </w:r>
      <w:r w:rsidRPr="00FE45D9">
        <w:rPr>
          <w:b/>
        </w:rPr>
        <w:t>выводы</w:t>
      </w:r>
      <w:r w:rsidRPr="00FE45D9">
        <w:t xml:space="preserve"> о качестве процесса и промежуточных результатах реализации  проекта.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FE45D9">
        <w:t xml:space="preserve">Анализ и оценка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сайт позитивного настроения «Новокузнецкие улыбки» (МБНОУ «Гимназия № 17»);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 w:rsidRPr="00FE45D9">
        <w:t>образовательный</w:t>
      </w:r>
      <w:proofErr w:type="gramEnd"/>
      <w:r w:rsidRPr="00FE45D9">
        <w:t xml:space="preserve"> </w:t>
      </w:r>
      <w:proofErr w:type="spellStart"/>
      <w:r w:rsidRPr="00FE45D9">
        <w:t>квест</w:t>
      </w:r>
      <w:proofErr w:type="spellEnd"/>
      <w:r w:rsidRPr="00FE45D9">
        <w:t xml:space="preserve"> (МБОУ СОШ № 56 и ЛММ Ф. М. Достоевского);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 xml:space="preserve">создание виртуальных выставочных экспозиций (НГМО им. В. К. Демидова МАОУ ДПО ИПК);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 xml:space="preserve">опыт работы парка занимательных наук  (МБУ ДО ДЮЦ «Орион»);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клуб-музей «Кузнецкая школа» (МБУ ДО ДДТ № 1);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педагогические чтения и издание серии «Жизнь замечательных учителей» (</w:t>
      </w:r>
      <w:proofErr w:type="gramStart"/>
      <w:r w:rsidRPr="00FE45D9">
        <w:t>Кузнецкий</w:t>
      </w:r>
      <w:proofErr w:type="gramEnd"/>
      <w:r w:rsidRPr="00FE45D9">
        <w:t xml:space="preserve"> РОО и  подведомственные ему образовательные организации); 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 xml:space="preserve">вахта Памяти (МБНОУ Гимназии № № 10 и 59) </w:t>
      </w:r>
    </w:p>
    <w:p w:rsidR="009F23C5" w:rsidRPr="00FE45D9" w:rsidRDefault="009F23C5" w:rsidP="009F23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45D9">
        <w:t>научно-практическая краеведческая конференция «Конюховские чтения» (</w:t>
      </w:r>
      <w:proofErr w:type="gramStart"/>
      <w:r w:rsidRPr="00FE45D9">
        <w:t>Кузнецкий</w:t>
      </w:r>
      <w:proofErr w:type="gramEnd"/>
      <w:r w:rsidRPr="00FE45D9">
        <w:t xml:space="preserve"> РОО, МАОУ ДПО ИПК) и др.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left="34" w:firstLine="675"/>
        <w:jc w:val="both"/>
      </w:pPr>
      <w:r w:rsidRPr="00FE45D9">
        <w:t xml:space="preserve">2.Продолжается разработка и реализация программ внеурочной и </w:t>
      </w:r>
      <w:proofErr w:type="spellStart"/>
      <w:r w:rsidRPr="00FE45D9">
        <w:t>внеучебной</w:t>
      </w:r>
      <w:proofErr w:type="spellEnd"/>
      <w:r w:rsidRPr="00FE45D9">
        <w:t xml:space="preserve"> деятельности воспитанников (программа внеурочной деятельности по духовно-нравственному направлению «Путешествие в мир музея») и другие дополнительные образовательные ресурсы, обеспечивающие реализацию музейно-педагогической деятельности.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firstLine="743"/>
        <w:jc w:val="both"/>
      </w:pPr>
      <w:r w:rsidRPr="00FE45D9">
        <w:t xml:space="preserve">3.На уровне отдельных образовательных организаций и учреждений культуры разрабатываются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 </w:t>
      </w:r>
    </w:p>
    <w:p w:rsidR="009F23C5" w:rsidRPr="00FE45D9" w:rsidRDefault="009F23C5" w:rsidP="009F23C5">
      <w:pPr>
        <w:tabs>
          <w:tab w:val="left" w:pos="0"/>
          <w:tab w:val="left" w:pos="851"/>
          <w:tab w:val="left" w:pos="993"/>
        </w:tabs>
        <w:ind w:firstLine="743"/>
        <w:jc w:val="both"/>
      </w:pPr>
      <w:r w:rsidRPr="00FE45D9">
        <w:t>Коллективом НГМО им. В. К. Демидова МАОУ ДПО ИПК разработана учебная программа модуля стажировки «Интерактивные технологии музейной педагогики в современной образовательной деятельности» объемом 40 часов.</w:t>
      </w:r>
    </w:p>
    <w:p w:rsidR="009F23C5" w:rsidRPr="00FE45D9" w:rsidRDefault="009F23C5" w:rsidP="009F23C5">
      <w:pPr>
        <w:numPr>
          <w:ilvl w:val="0"/>
          <w:numId w:val="1"/>
        </w:numPr>
        <w:tabs>
          <w:tab w:val="clear" w:pos="720"/>
          <w:tab w:val="left" w:pos="176"/>
        </w:tabs>
        <w:ind w:left="34" w:hanging="34"/>
        <w:jc w:val="both"/>
      </w:pPr>
      <w:r w:rsidRPr="00FE45D9">
        <w:rPr>
          <w:iCs/>
        </w:rPr>
        <w:t>4</w:t>
      </w:r>
      <w:r w:rsidRPr="00FE45D9">
        <w:t>. Повышение уровня общекультурной компетентности педагогов, учащихся и воспитанников Новокузнецкого городского округа (увеличение числа педагогов, воспитанников и школьников, принимающих участие в творческих мероприятиях музейной направленности).</w:t>
      </w:r>
    </w:p>
    <w:p w:rsidR="009F23C5" w:rsidRPr="00FE45D9" w:rsidRDefault="009F23C5" w:rsidP="009F23C5">
      <w:pPr>
        <w:tabs>
          <w:tab w:val="left" w:pos="0"/>
          <w:tab w:val="left" w:pos="993"/>
        </w:tabs>
        <w:jc w:val="both"/>
      </w:pPr>
      <w:proofErr w:type="gramStart"/>
      <w:r w:rsidRPr="00FE45D9">
        <w:t>5.Оценка промежуточных результатов обобщающего этапа реализации данного проекта показывает, что разработанные коллективом НГМО им. В. К. Демидова и апробированные в условиях организаций-участников проекта критерии и показатели результативности реализации данного проекта, приемлемы и могут быть использованы в работе, однако, требуют корректировки, изменений и дополнений с учетом специфики образовательной практики в условиях каждой организации.</w:t>
      </w:r>
      <w:proofErr w:type="gramEnd"/>
      <w:r w:rsidRPr="00FE45D9">
        <w:t xml:space="preserve"> Программа мониторинга промежуточных результатов реализации муниципального научно-методического проекта «Музейная педагогика: новые реалии» полностью ориентирована на </w:t>
      </w:r>
      <w:r w:rsidRPr="00FE45D9">
        <w:lastRenderedPageBreak/>
        <w:t xml:space="preserve">собственную систему анализа, оценки и прогноза состояния осуществляемых изменений в музейно-педагогической деятельности, результаты которых станут базой для принятия управленческих решений. </w:t>
      </w:r>
    </w:p>
    <w:p w:rsidR="009F23C5" w:rsidRPr="00FE45D9" w:rsidRDefault="009F23C5" w:rsidP="009F23C5">
      <w:pPr>
        <w:ind w:firstLine="709"/>
        <w:jc w:val="both"/>
      </w:pPr>
      <w:proofErr w:type="gramStart"/>
      <w:r w:rsidRPr="00FE45D9">
        <w:t>С 20 октября по 10 ноября  2019 года на базе МАОУ ДПО ИПК города Новокузнецка в партнерстве с МБНОУ «Гимназия № 17 им. В. П. Чкалова», МБУ ДО «Дворец детского (юношеского) творчества им. Н. К. Крупской» и Новокузнецкой городской организацией профсоюза работников народного образования и науки РФ был проведен онлайн-фестиваль методических материалов по музейно-педагогической и краеведческой деятельности.</w:t>
      </w:r>
      <w:proofErr w:type="gramEnd"/>
      <w:r w:rsidRPr="00FE45D9">
        <w:t xml:space="preserve"> Основной </w:t>
      </w:r>
      <w:proofErr w:type="gramStart"/>
      <w:r w:rsidRPr="00FE45D9">
        <w:t>целью</w:t>
      </w:r>
      <w:proofErr w:type="gramEnd"/>
      <w:r w:rsidRPr="00FE45D9">
        <w:t xml:space="preserve"> которого являлось представление, обобщение и распространение продуктивного опыта музейно-педагогической и краеведческой деятельности, направленной на совершенствование общекультурной компетентности субъектов образовательных отношений.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В работе Онлайн-фестиваля приняли участие 76 человек, среди которых представители научных и педагогических сообществ, специалисты учреждений культуры, студенты, учащиеся учреждений основного и среднего профессионального образования, представители родительской общественности, приверженцы музейно-педагогической и краеведческой деятельности Новокузнецкого городского округа.  </w:t>
      </w:r>
    </w:p>
    <w:p w:rsidR="009F23C5" w:rsidRPr="00FE45D9" w:rsidRDefault="009F23C5" w:rsidP="009F23C5">
      <w:pPr>
        <w:ind w:firstLine="709"/>
        <w:jc w:val="both"/>
        <w:rPr>
          <w:iCs/>
        </w:rPr>
      </w:pPr>
      <w:r w:rsidRPr="00FE45D9">
        <w:t>В трех номинациях онлайн-фестиваля были представлены 23 методических материала, среди которых 8 материалов  по краеведению, 14 материалов по музейно-педагогической деятельности и 1 разработка, посвящённая 300-летию образования Кузбасса. Организованы рубрики: «</w:t>
      </w:r>
      <w:proofErr w:type="gramStart"/>
      <w:r w:rsidRPr="00FE45D9">
        <w:t>Музейное</w:t>
      </w:r>
      <w:proofErr w:type="gramEnd"/>
      <w:r w:rsidRPr="00FE45D9">
        <w:t xml:space="preserve"> </w:t>
      </w:r>
      <w:proofErr w:type="spellStart"/>
      <w:r w:rsidRPr="00FE45D9">
        <w:t>селфи</w:t>
      </w:r>
      <w:proofErr w:type="spellEnd"/>
      <w:r w:rsidRPr="00FE45D9">
        <w:t>», «Фотогалерея музейных событий», «Галерея краеведов»  и Веб-серфинг,  в которые участниками были представлены 66 фотоматериалов по музейно-педагогической деятельности и 10 электронных ресурсов по краеведению.</w:t>
      </w:r>
    </w:p>
    <w:p w:rsidR="009F23C5" w:rsidRPr="00FE45D9" w:rsidRDefault="009F23C5" w:rsidP="009F23C5">
      <w:pPr>
        <w:ind w:firstLine="709"/>
        <w:jc w:val="both"/>
      </w:pPr>
      <w:r w:rsidRPr="00FE45D9">
        <w:t>Таким образом, коллективами образовательных организаций и учреждений культуры - участниками проекта, выполнено муниципальное задание и достигнуты целевые показатели календарного плана мероприятий («дорожной карты») с 2016 по май 2020 гг. по реализации научно-методического проекта муниципального уровня, направленного на развитие общекультурной компетентности субъектов образовательной деятельности: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Исходя из цели НМП, можно констатировать, что проектировочный, подготовительный, практический, внедренческий и обобщающий этапы реализации проекта осуществлены успешно. </w:t>
      </w:r>
    </w:p>
    <w:p w:rsidR="009F23C5" w:rsidRDefault="009F23C5" w:rsidP="009F23C5">
      <w:pPr>
        <w:ind w:firstLine="709"/>
        <w:jc w:val="both"/>
      </w:pPr>
      <w:r w:rsidRPr="00FE45D9">
        <w:t xml:space="preserve">Основными продуктами его реализации являются:  совместно разработанный и реализуемый научно-методический проект муниципального уровня, создание открытой площадки для диалога, включающей разработку совместных проектов, интегрированных занятий для учащихся, проведение семинаров, конференций, обсуждения актуальных вопросов образовательной практики. Данный научно-методический проект не только аккумулирует методические, информационные и научные ресурсы, но и предполагает их постоянное обновление и динамичное наполнение. Опорными методическими площадками ведется работа по созданию программно-методических комплексов разных форм обучения (проектных, индивидуальных, дистанционных) как для детей, так и для взрослых. Особая роль отводится повышению профессиональной компетентности педагогов, в том числе информационно-коммуникационной, осваиваются технологии обучения в электронной образовательной среде, происходит обмен опытом. Актуальным остается создание условий для формирования общекультурной компетентности учащихся, которое в перспективе будет осуществляться посредством предоставления им возможности посещать виртуальные музеи и выставки, исторические памятники, достопримечательности и совершать путешествия во время уроков и внеурочной деятельности. </w:t>
      </w:r>
    </w:p>
    <w:p w:rsidR="009F23C5" w:rsidRPr="00FE45D9" w:rsidRDefault="009F23C5" w:rsidP="009F23C5">
      <w:pPr>
        <w:ind w:firstLine="709"/>
        <w:jc w:val="both"/>
      </w:pPr>
      <w:r w:rsidRPr="00FE45D9">
        <w:t xml:space="preserve">Основные положительные </w:t>
      </w:r>
      <w:r w:rsidRPr="00FE45D9">
        <w:rPr>
          <w:b/>
        </w:rPr>
        <w:t xml:space="preserve">тенденции </w:t>
      </w:r>
      <w:r w:rsidRPr="00FE45D9">
        <w:t>в развитии музейно-педагогической деятельности в условиях реализации научно-методического проекта муниципального уровня «Музейная педагогика: новые реалии»:</w:t>
      </w:r>
    </w:p>
    <w:p w:rsidR="009F23C5" w:rsidRPr="00FE45D9" w:rsidRDefault="009F23C5" w:rsidP="009F23C5">
      <w:pPr>
        <w:pStyle w:val="a3"/>
        <w:tabs>
          <w:tab w:val="left" w:pos="1168"/>
        </w:tabs>
        <w:ind w:left="0" w:firstLine="601"/>
        <w:jc w:val="both"/>
      </w:pPr>
      <w:r w:rsidRPr="00FE45D9">
        <w:t>1.</w:t>
      </w:r>
      <w:r w:rsidRPr="00FE45D9">
        <w:rPr>
          <w:i/>
        </w:rPr>
        <w:t>Рост кадрового потенциала научно-методического проекта</w:t>
      </w:r>
      <w:r w:rsidRPr="00FE45D9">
        <w:t>, о чем свидетельствуют следующие факты:</w:t>
      </w:r>
    </w:p>
    <w:p w:rsidR="009F23C5" w:rsidRPr="00FE45D9" w:rsidRDefault="009F23C5" w:rsidP="009F23C5">
      <w:pPr>
        <w:pStyle w:val="a3"/>
        <w:numPr>
          <w:ilvl w:val="0"/>
          <w:numId w:val="6"/>
        </w:numPr>
        <w:tabs>
          <w:tab w:val="left" w:pos="34"/>
          <w:tab w:val="left" w:pos="176"/>
        </w:tabs>
        <w:ind w:left="34" w:firstLine="0"/>
        <w:jc w:val="both"/>
      </w:pPr>
      <w:r w:rsidRPr="00FE45D9">
        <w:t>Зафиксирован рост численности педагогических работников, занятых музейно-педагогической деятельностью как в рамках проекта в целом, так и в отдельных образовательных организациях.</w:t>
      </w:r>
    </w:p>
    <w:p w:rsidR="009F23C5" w:rsidRPr="00FE45D9" w:rsidRDefault="009F23C5" w:rsidP="009F23C5">
      <w:pPr>
        <w:pStyle w:val="a3"/>
        <w:numPr>
          <w:ilvl w:val="0"/>
          <w:numId w:val="6"/>
        </w:numPr>
        <w:tabs>
          <w:tab w:val="left" w:pos="34"/>
          <w:tab w:val="left" w:pos="176"/>
          <w:tab w:val="left" w:pos="993"/>
        </w:tabs>
        <w:ind w:left="34" w:firstLine="0"/>
        <w:jc w:val="both"/>
      </w:pPr>
      <w:r w:rsidRPr="00FE45D9">
        <w:t xml:space="preserve">Количество педагогов, прошедших курсы повышения квалификации по вопросам музейно-педагогической деятельности увеличилось в два раза. </w:t>
      </w:r>
    </w:p>
    <w:p w:rsidR="009F23C5" w:rsidRPr="00FE45D9" w:rsidRDefault="009F23C5" w:rsidP="009F23C5">
      <w:pPr>
        <w:pStyle w:val="a3"/>
        <w:numPr>
          <w:ilvl w:val="0"/>
          <w:numId w:val="6"/>
        </w:numPr>
        <w:tabs>
          <w:tab w:val="left" w:pos="34"/>
          <w:tab w:val="left" w:pos="176"/>
          <w:tab w:val="left" w:pos="993"/>
        </w:tabs>
        <w:ind w:left="34" w:firstLine="0"/>
        <w:jc w:val="both"/>
      </w:pPr>
      <w:r w:rsidRPr="00FE45D9">
        <w:t xml:space="preserve">Отмечен незначительный рост числа  участников конкурсов различного уровня.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1168"/>
        </w:tabs>
        <w:ind w:left="0" w:firstLine="601"/>
        <w:jc w:val="both"/>
      </w:pPr>
      <w:r w:rsidRPr="00FE45D9">
        <w:rPr>
          <w:i/>
        </w:rPr>
        <w:lastRenderedPageBreak/>
        <w:t>Продолжается разработка программно-методического комплекса</w:t>
      </w:r>
      <w:r w:rsidRPr="00FE45D9">
        <w:t xml:space="preserve">, обеспечивающего музейно-педагогическую деятельность в рамках реализации проекта. Выросло количество программ урочной и внеурочной деятельности и методических разработок, созданных организациями-участниками проекта.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num" w:pos="0"/>
          <w:tab w:val="left" w:pos="993"/>
          <w:tab w:val="left" w:pos="1168"/>
        </w:tabs>
        <w:ind w:left="0" w:firstLine="601"/>
        <w:jc w:val="both"/>
      </w:pPr>
      <w:r w:rsidRPr="00FE45D9">
        <w:rPr>
          <w:i/>
        </w:rPr>
        <w:t xml:space="preserve">3.Увеличился охват детской и подростковой аудитории, вовлеченной в поисково-исследовательскую деятельность, конкурсное и олимпиадное движение музейно-краеведческой направленности. </w:t>
      </w:r>
      <w:r w:rsidRPr="00FE45D9">
        <w:t xml:space="preserve">О повышении результативности данной работы свидетельствует рост числа победителей.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993"/>
          <w:tab w:val="left" w:pos="1168"/>
        </w:tabs>
        <w:ind w:left="0" w:firstLine="601"/>
        <w:jc w:val="both"/>
      </w:pPr>
      <w:r w:rsidRPr="00FE45D9">
        <w:rPr>
          <w:i/>
        </w:rPr>
        <w:t xml:space="preserve">Развивается экспозиционно-выставочная деятельность организаций-участников проекта. </w:t>
      </w:r>
      <w:r w:rsidRPr="00FE45D9">
        <w:t xml:space="preserve">Многообразие коллекций и богатство их фондов дает возможность для создания интересных, содержательных, ярких и актуальных выставочных проектов. Наблюдается рост показателей работы музеев: увеличилось количество вновь открытых музеев, выставок и экспозиций, количество поступивших на хранение в музейные фонды предметов и представленных  на выставках экспонатов.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num" w:pos="0"/>
          <w:tab w:val="left" w:pos="993"/>
          <w:tab w:val="left" w:pos="1168"/>
        </w:tabs>
        <w:ind w:left="0" w:firstLine="601"/>
        <w:jc w:val="both"/>
      </w:pPr>
      <w:r w:rsidRPr="00FE45D9">
        <w:rPr>
          <w:i/>
        </w:rPr>
        <w:t xml:space="preserve">О дальнейшем развитии культурно-образовательной (музейно-педагогической) деятельности </w:t>
      </w:r>
      <w:r w:rsidRPr="00FE45D9">
        <w:t>свидетельствуют увеличение количества социально-значимых событий и рост числа их участников.</w:t>
      </w:r>
      <w:r w:rsidRPr="00FE45D9">
        <w:rPr>
          <w:i/>
        </w:rPr>
        <w:t xml:space="preserve"> </w:t>
      </w:r>
      <w:r w:rsidRPr="00FE45D9">
        <w:t xml:space="preserve">Некоторые из них стали традиционными и продолжают привлекать  участников: Дни памяти Любови Никоновой, проводимые МБУК ЛММ Ф. М. Достоевского, научно-практическая краеведческая конференция «Конюховские чтения», организуемая отделом образования Кузнецкого района и другие. 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993"/>
          <w:tab w:val="left" w:pos="1168"/>
        </w:tabs>
        <w:ind w:left="0" w:firstLine="601"/>
        <w:jc w:val="both"/>
      </w:pPr>
      <w:r w:rsidRPr="00FE45D9">
        <w:rPr>
          <w:i/>
        </w:rPr>
        <w:t xml:space="preserve">Возросла  активность организаций по популяризации музейных  коллекций, </w:t>
      </w:r>
      <w:r w:rsidRPr="00FE45D9">
        <w:t xml:space="preserve">выросло число публикаций в СМИ и сети Интернет.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993"/>
          <w:tab w:val="left" w:pos="1168"/>
        </w:tabs>
        <w:ind w:left="0" w:firstLine="601"/>
        <w:jc w:val="both"/>
      </w:pPr>
      <w:r w:rsidRPr="00FE45D9">
        <w:rPr>
          <w:i/>
        </w:rPr>
        <w:t>Развивается работа по созданию электронных ресурсов.</w:t>
      </w:r>
      <w:r w:rsidRPr="00FE45D9">
        <w:t xml:space="preserve"> </w:t>
      </w:r>
    </w:p>
    <w:p w:rsidR="009F23C5" w:rsidRPr="00FE45D9" w:rsidRDefault="009F23C5" w:rsidP="009F23C5">
      <w:pPr>
        <w:pStyle w:val="a3"/>
        <w:numPr>
          <w:ilvl w:val="0"/>
          <w:numId w:val="3"/>
        </w:numPr>
        <w:tabs>
          <w:tab w:val="left" w:pos="993"/>
          <w:tab w:val="left" w:pos="1168"/>
        </w:tabs>
        <w:ind w:left="0" w:firstLine="601"/>
        <w:jc w:val="both"/>
      </w:pPr>
      <w:r w:rsidRPr="00FE45D9">
        <w:t xml:space="preserve">Увеличилось </w:t>
      </w:r>
      <w:r w:rsidRPr="00FE45D9">
        <w:rPr>
          <w:i/>
        </w:rPr>
        <w:t>число партнеров поддерживающих муниципальный научно-методический проект</w:t>
      </w:r>
      <w:r w:rsidRPr="00FE45D9">
        <w:t>. Среди них общественная организация «Союз "Чернобыль – "Память"» – партнер музей истории «МИГ» и др.</w:t>
      </w:r>
    </w:p>
    <w:p w:rsidR="009F23C5" w:rsidRDefault="009F23C5" w:rsidP="009F23C5">
      <w:pPr>
        <w:ind w:left="720"/>
        <w:jc w:val="both"/>
      </w:pPr>
    </w:p>
    <w:p w:rsidR="009F23C5" w:rsidRPr="00FE45D9" w:rsidRDefault="009F23C5" w:rsidP="009F23C5">
      <w:pPr>
        <w:ind w:left="720"/>
        <w:jc w:val="both"/>
      </w:pPr>
      <w:r w:rsidRPr="00FE45D9">
        <w:t>Исп.: Е А. Казанцева</w:t>
      </w:r>
    </w:p>
    <w:p w:rsidR="009F23C5" w:rsidRPr="00FE45D9" w:rsidRDefault="009F23C5" w:rsidP="009F23C5">
      <w:pPr>
        <w:ind w:left="720"/>
        <w:jc w:val="both"/>
      </w:pPr>
      <w:r w:rsidRPr="00FE45D9">
        <w:t>18.05.2020</w:t>
      </w:r>
      <w:bookmarkStart w:id="0" w:name="_GoBack"/>
      <w:bookmarkEnd w:id="0"/>
    </w:p>
    <w:sectPr w:rsidR="009F23C5" w:rsidRPr="00FE45D9" w:rsidSect="00D25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0E1"/>
    <w:multiLevelType w:val="hybridMultilevel"/>
    <w:tmpl w:val="E2FA4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3902BE"/>
    <w:multiLevelType w:val="hybridMultilevel"/>
    <w:tmpl w:val="6D6C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4B2A"/>
    <w:multiLevelType w:val="hybridMultilevel"/>
    <w:tmpl w:val="8E446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D45FA"/>
    <w:multiLevelType w:val="hybridMultilevel"/>
    <w:tmpl w:val="E23EE170"/>
    <w:lvl w:ilvl="0" w:tplc="0F8028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84352"/>
    <w:multiLevelType w:val="hybridMultilevel"/>
    <w:tmpl w:val="A30EB8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438CC"/>
    <w:multiLevelType w:val="hybridMultilevel"/>
    <w:tmpl w:val="33C0A082"/>
    <w:lvl w:ilvl="0" w:tplc="30A6A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BCFC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5887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D8D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1AE34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EA8E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AF830F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12075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918CA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82F32AC"/>
    <w:multiLevelType w:val="hybridMultilevel"/>
    <w:tmpl w:val="4A425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3A"/>
    <w:rsid w:val="00082CAF"/>
    <w:rsid w:val="00090BDC"/>
    <w:rsid w:val="003328E6"/>
    <w:rsid w:val="003C355C"/>
    <w:rsid w:val="00576D63"/>
    <w:rsid w:val="006B4B26"/>
    <w:rsid w:val="008144E7"/>
    <w:rsid w:val="008F0298"/>
    <w:rsid w:val="0099373A"/>
    <w:rsid w:val="009F23C5"/>
    <w:rsid w:val="00A37FC6"/>
    <w:rsid w:val="00A42BF5"/>
    <w:rsid w:val="00AB0870"/>
    <w:rsid w:val="00E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C5"/>
    <w:pPr>
      <w:ind w:left="720"/>
      <w:contextualSpacing/>
    </w:pPr>
  </w:style>
  <w:style w:type="character" w:styleId="a4">
    <w:name w:val="Strong"/>
    <w:uiPriority w:val="22"/>
    <w:qFormat/>
    <w:rsid w:val="009F23C5"/>
    <w:rPr>
      <w:b/>
      <w:bCs/>
    </w:rPr>
  </w:style>
  <w:style w:type="paragraph" w:styleId="a5">
    <w:name w:val="Normal (Web)"/>
    <w:basedOn w:val="a"/>
    <w:uiPriority w:val="99"/>
    <w:rsid w:val="008F0298"/>
    <w:pPr>
      <w:spacing w:before="100" w:beforeAutospacing="1" w:after="100" w:afterAutospacing="1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F0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C5"/>
    <w:pPr>
      <w:ind w:left="720"/>
      <w:contextualSpacing/>
    </w:pPr>
  </w:style>
  <w:style w:type="character" w:styleId="a4">
    <w:name w:val="Strong"/>
    <w:uiPriority w:val="22"/>
    <w:qFormat/>
    <w:rsid w:val="009F23C5"/>
    <w:rPr>
      <w:b/>
      <w:bCs/>
    </w:rPr>
  </w:style>
  <w:style w:type="paragraph" w:styleId="a5">
    <w:name w:val="Normal (Web)"/>
    <w:basedOn w:val="a"/>
    <w:uiPriority w:val="99"/>
    <w:rsid w:val="008F0298"/>
    <w:pPr>
      <w:spacing w:before="100" w:beforeAutospacing="1" w:after="100" w:afterAutospacing="1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F0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UO-3</cp:lastModifiedBy>
  <cp:revision>14</cp:revision>
  <dcterms:created xsi:type="dcterms:W3CDTF">2020-05-20T07:03:00Z</dcterms:created>
  <dcterms:modified xsi:type="dcterms:W3CDTF">2021-01-13T02:40:00Z</dcterms:modified>
</cp:coreProperties>
</file>